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A" w:rsidRPr="00665B8A" w:rsidRDefault="00665B8A" w:rsidP="0066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8A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и стоимости электрической энергии (мощности) за </w:t>
      </w:r>
      <w:r w:rsidR="00F64FE1">
        <w:rPr>
          <w:rFonts w:ascii="Times New Roman" w:hAnsi="Times New Roman" w:cs="Times New Roman"/>
          <w:b/>
          <w:sz w:val="28"/>
          <w:szCs w:val="28"/>
        </w:rPr>
        <w:t>май</w:t>
      </w:r>
      <w:bookmarkStart w:id="0" w:name="_GoBack"/>
      <w:bookmarkEnd w:id="0"/>
      <w:r w:rsidRPr="00665B8A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A650AD" w:rsidRPr="00665B8A" w:rsidRDefault="00665B8A" w:rsidP="00665B8A">
      <w:pPr>
        <w:jc w:val="both"/>
        <w:rPr>
          <w:rFonts w:ascii="Times New Roman" w:hAnsi="Times New Roman" w:cs="Times New Roman"/>
          <w:sz w:val="28"/>
          <w:szCs w:val="28"/>
        </w:rPr>
      </w:pPr>
      <w:r w:rsidRPr="00665B8A">
        <w:rPr>
          <w:rFonts w:ascii="Times New Roman" w:hAnsi="Times New Roman" w:cs="Times New Roman"/>
          <w:sz w:val="28"/>
          <w:szCs w:val="28"/>
        </w:rPr>
        <w:t>Договоров купли-продажи (поставки) электрической энергии (мощности) в целях компенсации потерь электрической энергии с производителями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в ООО «</w:t>
      </w:r>
      <w:r w:rsidR="00601569">
        <w:rPr>
          <w:rFonts w:ascii="Times New Roman" w:hAnsi="Times New Roman" w:cs="Times New Roman"/>
          <w:sz w:val="28"/>
          <w:szCs w:val="28"/>
        </w:rPr>
        <w:t>Ю</w:t>
      </w:r>
      <w:r w:rsidRPr="00665B8A">
        <w:rPr>
          <w:rFonts w:ascii="Times New Roman" w:hAnsi="Times New Roman" w:cs="Times New Roman"/>
          <w:sz w:val="28"/>
          <w:szCs w:val="28"/>
        </w:rPr>
        <w:t>ЭС» не заключено.</w:t>
      </w:r>
    </w:p>
    <w:sectPr w:rsidR="00A650AD" w:rsidRPr="006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B"/>
    <w:rsid w:val="00601569"/>
    <w:rsid w:val="00665B8A"/>
    <w:rsid w:val="009B022B"/>
    <w:rsid w:val="00A650AD"/>
    <w:rsid w:val="00F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2017-10-19T14:53:00Z</dcterms:created>
  <dcterms:modified xsi:type="dcterms:W3CDTF">2017-10-19T16:55:00Z</dcterms:modified>
</cp:coreProperties>
</file>