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41" w:rsidRDefault="005B684C" w:rsidP="003D7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>Раскрытие информации в отношении</w:t>
      </w:r>
    </w:p>
    <w:p w:rsidR="005B684C" w:rsidRPr="00D27719" w:rsidRDefault="005B684C" w:rsidP="003D7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>трансформаторны</w:t>
      </w:r>
      <w:r w:rsidR="003D7341">
        <w:rPr>
          <w:rFonts w:ascii="Times New Roman" w:hAnsi="Times New Roman" w:cs="Times New Roman"/>
          <w:b/>
          <w:sz w:val="28"/>
          <w:szCs w:val="28"/>
        </w:rPr>
        <w:t xml:space="preserve">х подстанций 35 </w:t>
      </w:r>
      <w:proofErr w:type="spellStart"/>
      <w:r w:rsidR="003D7341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="003D7341">
        <w:rPr>
          <w:rFonts w:ascii="Times New Roman" w:hAnsi="Times New Roman" w:cs="Times New Roman"/>
          <w:b/>
          <w:sz w:val="28"/>
          <w:szCs w:val="28"/>
        </w:rPr>
        <w:t xml:space="preserve"> и выше ООО «Ю</w:t>
      </w:r>
      <w:bookmarkStart w:id="0" w:name="_GoBack"/>
      <w:bookmarkEnd w:id="0"/>
      <w:r w:rsidRPr="00D27719">
        <w:rPr>
          <w:rFonts w:ascii="Times New Roman" w:hAnsi="Times New Roman" w:cs="Times New Roman"/>
          <w:b/>
          <w:sz w:val="28"/>
          <w:szCs w:val="28"/>
        </w:rPr>
        <w:t>ЭС» за февраль 2017 года.</w:t>
      </w:r>
    </w:p>
    <w:p w:rsidR="005B007C" w:rsidRPr="00D27719" w:rsidRDefault="005B684C" w:rsidP="00D277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719">
        <w:rPr>
          <w:rFonts w:ascii="Times New Roman" w:hAnsi="Times New Roman" w:cs="Times New Roman"/>
          <w:sz w:val="28"/>
          <w:szCs w:val="28"/>
        </w:rPr>
        <w:t>Сведения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</w:t>
      </w:r>
      <w:proofErr w:type="gramEnd"/>
      <w:r w:rsidRPr="00D27719">
        <w:rPr>
          <w:rFonts w:ascii="Times New Roman" w:hAnsi="Times New Roman" w:cs="Times New Roman"/>
          <w:sz w:val="28"/>
          <w:szCs w:val="28"/>
        </w:rPr>
        <w:t xml:space="preserve"> с указанием количества: - поданных заявок и объема мощности, необходимого для их удовлетворения; 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 - аннулированных заявок на технологическое присоединение; - выполненных присоединений и присоединенной мощности.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6"/>
        <w:gridCol w:w="1602"/>
        <w:gridCol w:w="1893"/>
        <w:gridCol w:w="1502"/>
        <w:gridCol w:w="1638"/>
        <w:gridCol w:w="2562"/>
        <w:gridCol w:w="2112"/>
        <w:gridCol w:w="2251"/>
      </w:tblGrid>
      <w:tr w:rsidR="005B684C" w:rsidRPr="00D27719" w:rsidTr="005B684C">
        <w:tc>
          <w:tcPr>
            <w:tcW w:w="14786" w:type="dxa"/>
            <w:gridSpan w:val="8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поданных заявках, заключенных договорах на осуществление технологического присоединения к электрическим сетям, об аннулированных заявках и выполненных присоединениях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55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Поданные заявки</w:t>
            </w:r>
          </w:p>
        </w:tc>
        <w:tc>
          <w:tcPr>
            <w:tcW w:w="3110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Заключенные договора</w:t>
            </w:r>
          </w:p>
        </w:tc>
        <w:tc>
          <w:tcPr>
            <w:tcW w:w="256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Аннулированные заявки</w:t>
            </w:r>
          </w:p>
        </w:tc>
        <w:tc>
          <w:tcPr>
            <w:tcW w:w="4472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Выполненные присоединения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="00D27719"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647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1908" w:type="dxa"/>
          </w:tcPr>
          <w:p w:rsidR="00D27719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1569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</w:tc>
        <w:tc>
          <w:tcPr>
            <w:tcW w:w="2568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2139" w:type="dxa"/>
          </w:tcPr>
          <w:p w:rsidR="00D27719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47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9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3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B684C" w:rsidRDefault="005B684C" w:rsidP="005B684C"/>
    <w:p w:rsidR="00D27719" w:rsidRPr="005B684C" w:rsidRDefault="00D27719"/>
    <w:sectPr w:rsidR="00D27719" w:rsidRPr="005B684C" w:rsidSect="005B6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7"/>
    <w:rsid w:val="003D7341"/>
    <w:rsid w:val="00572037"/>
    <w:rsid w:val="005B007C"/>
    <w:rsid w:val="005B684C"/>
    <w:rsid w:val="00D2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"Энергопроект"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руслан</cp:lastModifiedBy>
  <cp:revision>3</cp:revision>
  <dcterms:created xsi:type="dcterms:W3CDTF">2017-10-19T14:36:00Z</dcterms:created>
  <dcterms:modified xsi:type="dcterms:W3CDTF">2017-10-19T17:00:00Z</dcterms:modified>
</cp:coreProperties>
</file>