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9F" w:rsidRDefault="007C659F" w:rsidP="007C659F">
      <w:pPr>
        <w:jc w:val="center"/>
      </w:pPr>
      <w:r>
        <w:t>Раскрытие информации</w:t>
      </w:r>
    </w:p>
    <w:p w:rsidR="007C659F" w:rsidRDefault="007C659F">
      <w:r>
        <w:t xml:space="preserve"> в соответствии с Постановлением правительства РФ №24 от 21.01.2004. по п. 11 </w:t>
      </w:r>
      <w:proofErr w:type="spellStart"/>
      <w:r>
        <w:t>пп</w:t>
      </w:r>
      <w:proofErr w:type="gramStart"/>
      <w:r>
        <w:t>.б</w:t>
      </w:r>
      <w:proofErr w:type="spellEnd"/>
      <w:proofErr w:type="gramEnd"/>
      <w:r>
        <w:t>) 9 абзац " о перечне мероприятий по снижению размеров потерь в сетях, а также о сроках их исполнения и источниках финансирования"</w:t>
      </w:r>
    </w:p>
    <w:p w:rsidR="007C659F" w:rsidRDefault="007C659F">
      <w:r>
        <w:t xml:space="preserve"> Работа по снижению потерь в сетях предприятия ведется в соответствие с производственной программой "По энергосбережению и энергетической эффективности при передаче электрической энергии в сетях ООО "</w:t>
      </w:r>
      <w:r>
        <w:t>ЮЭС»</w:t>
      </w:r>
      <w:r>
        <w:t>.</w:t>
      </w:r>
    </w:p>
    <w:p w:rsidR="007C659F" w:rsidRDefault="007C659F">
      <w:r>
        <w:t xml:space="preserve"> Источники финансирования мероприятий по снижению потерь в электрических сетях: собственные средства, средства тарифа на передачу электрической энергии.</w:t>
      </w:r>
    </w:p>
    <w:p w:rsidR="00447309" w:rsidRDefault="007C659F">
      <w:r>
        <w:t>Годовой эффект снижения потерь за счет выпол</w:t>
      </w:r>
      <w:r>
        <w:t>ненных мероприятий составляет  0,</w:t>
      </w:r>
      <w:r>
        <w:t xml:space="preserve">127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7C659F" w:rsidRDefault="007C659F"/>
    <w:p w:rsidR="007C659F" w:rsidRDefault="007C659F"/>
    <w:p w:rsidR="007C659F" w:rsidRDefault="007C659F" w:rsidP="0094229E">
      <w:pPr>
        <w:jc w:val="center"/>
      </w:pPr>
      <w:r>
        <w:t>ПРОИЗВОДСТВЕННАЯ ПРОГРАММ</w:t>
      </w:r>
      <w:proofErr w:type="gramStart"/>
      <w:r>
        <w:t>А ООО</w:t>
      </w:r>
      <w:proofErr w:type="gramEnd"/>
      <w:r>
        <w:t xml:space="preserve"> "</w:t>
      </w:r>
      <w:r>
        <w:t>ЮЭС</w:t>
      </w:r>
      <w:r>
        <w:t>"</w:t>
      </w:r>
    </w:p>
    <w:p w:rsidR="007C659F" w:rsidRDefault="007C659F">
      <w:r>
        <w:t xml:space="preserve">НА ВЫПОЛНЕНИЕ РАБОТ </w:t>
      </w:r>
      <w:bookmarkStart w:id="0" w:name="_GoBack"/>
      <w:bookmarkEnd w:id="0"/>
      <w:r>
        <w:t>ПО ПОВЫШЕНИЮ ЭНЕГРОЭФФЕКТИВНОСТИ И СНИЖЕНИЮ ПОТЕРЬ ЭЛЕКТРОЭНЕРГИИ ПРИ ЕЕ ПЕРЕДАЧЕ НА 200</w:t>
      </w:r>
      <w:r>
        <w:t>17-2020</w:t>
      </w:r>
      <w:r>
        <w:t>гг.</w:t>
      </w:r>
    </w:p>
    <w:p w:rsidR="007C659F" w:rsidRDefault="007C65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7C659F" w:rsidTr="007C659F">
        <w:tc>
          <w:tcPr>
            <w:tcW w:w="3936" w:type="dxa"/>
          </w:tcPr>
          <w:p w:rsidR="007C659F" w:rsidRDefault="007C659F">
            <w:r>
              <w:t>Наименование программы</w:t>
            </w:r>
          </w:p>
        </w:tc>
        <w:tc>
          <w:tcPr>
            <w:tcW w:w="5635" w:type="dxa"/>
          </w:tcPr>
          <w:p w:rsidR="007C659F" w:rsidRDefault="007C659F" w:rsidP="007C659F">
            <w:r>
              <w:t xml:space="preserve">Производственная программа "На выполнение работ по повышению </w:t>
            </w:r>
            <w:proofErr w:type="spellStart"/>
            <w:r>
              <w:t>энегроэффективности</w:t>
            </w:r>
            <w:proofErr w:type="spellEnd"/>
            <w:r>
              <w:t xml:space="preserve"> и снижению потерь электроэнергии при ее передаче на 200</w:t>
            </w:r>
            <w:r>
              <w:t>1</w:t>
            </w:r>
            <w:r>
              <w:t>7-20</w:t>
            </w:r>
            <w:r>
              <w:t>20</w:t>
            </w:r>
            <w:r>
              <w:t>гг."</w:t>
            </w:r>
          </w:p>
        </w:tc>
      </w:tr>
      <w:tr w:rsidR="007C659F" w:rsidTr="007C659F">
        <w:tc>
          <w:tcPr>
            <w:tcW w:w="3936" w:type="dxa"/>
          </w:tcPr>
          <w:p w:rsidR="007C659F" w:rsidRDefault="007C659F">
            <w:r>
              <w:t>Основание для разработки</w:t>
            </w:r>
          </w:p>
        </w:tc>
        <w:tc>
          <w:tcPr>
            <w:tcW w:w="5635" w:type="dxa"/>
          </w:tcPr>
          <w:p w:rsidR="007C659F" w:rsidRDefault="007C659F" w:rsidP="007C659F">
            <w:pPr>
              <w:tabs>
                <w:tab w:val="left" w:pos="1141"/>
              </w:tabs>
            </w:pPr>
            <w:proofErr w:type="gramStart"/>
            <w:r>
              <w:t xml:space="preserve">Федеральный закон от 14.04.1995 №41-ФЗ "О государственном регулировании тарифов на электрическую и тепловую энергию в Российской Федерации", Федеральный закон от 26.03.2003 №35-ФЗ "Об электроэнергетике", Постановление Администрации города Барнаула от 09.01.2007 N 3 "Об утверждении плана мероприятий по энергосбережению в городе Барнауле на 2007 год", Приказ </w:t>
            </w:r>
            <w:proofErr w:type="spellStart"/>
            <w:r>
              <w:t>Минпромэнерго</w:t>
            </w:r>
            <w:proofErr w:type="spellEnd"/>
            <w:r>
              <w:t xml:space="preserve"> России от 4 октября 2005 г. N 267 "Об организации в Министерстве промышленности и</w:t>
            </w:r>
            <w:proofErr w:type="gramEnd"/>
            <w:r>
              <w:t xml:space="preserve"> энергетики Российской Федерации работы по утверждению нормативов технологических потерь электроэнергии при ее передаче по электрическим сетям"</w:t>
            </w:r>
          </w:p>
        </w:tc>
      </w:tr>
      <w:tr w:rsidR="007C659F" w:rsidTr="007C659F">
        <w:tc>
          <w:tcPr>
            <w:tcW w:w="3936" w:type="dxa"/>
          </w:tcPr>
          <w:p w:rsidR="007C659F" w:rsidRDefault="007C659F">
            <w:r>
              <w:t>Заказчик</w:t>
            </w:r>
          </w:p>
        </w:tc>
        <w:tc>
          <w:tcPr>
            <w:tcW w:w="5635" w:type="dxa"/>
          </w:tcPr>
          <w:p w:rsidR="007C659F" w:rsidRDefault="007C659F" w:rsidP="007C659F">
            <w:pPr>
              <w:tabs>
                <w:tab w:val="left" w:pos="1216"/>
              </w:tabs>
            </w:pPr>
            <w:r>
              <w:tab/>
              <w:t>ООО «ЮЭС»</w:t>
            </w:r>
          </w:p>
        </w:tc>
      </w:tr>
      <w:tr w:rsidR="007C659F" w:rsidTr="007C659F">
        <w:tc>
          <w:tcPr>
            <w:tcW w:w="3936" w:type="dxa"/>
          </w:tcPr>
          <w:p w:rsidR="007C659F" w:rsidRDefault="007C659F">
            <w:r>
              <w:t>Разработчик</w:t>
            </w:r>
          </w:p>
        </w:tc>
        <w:tc>
          <w:tcPr>
            <w:tcW w:w="5635" w:type="dxa"/>
          </w:tcPr>
          <w:p w:rsidR="007C659F" w:rsidRDefault="007C659F" w:rsidP="00501798">
            <w:pPr>
              <w:tabs>
                <w:tab w:val="left" w:pos="1216"/>
              </w:tabs>
            </w:pPr>
            <w:r>
              <w:tab/>
              <w:t>ООО «ЮЭС»</w:t>
            </w:r>
          </w:p>
        </w:tc>
      </w:tr>
      <w:tr w:rsidR="007C659F" w:rsidTr="007C659F">
        <w:tc>
          <w:tcPr>
            <w:tcW w:w="3936" w:type="dxa"/>
          </w:tcPr>
          <w:p w:rsidR="007C659F" w:rsidRDefault="007C659F" w:rsidP="007C659F">
            <w:r>
              <w:t>Исполнитель</w:t>
            </w:r>
          </w:p>
        </w:tc>
        <w:tc>
          <w:tcPr>
            <w:tcW w:w="5635" w:type="dxa"/>
          </w:tcPr>
          <w:p w:rsidR="007C659F" w:rsidRDefault="007C659F" w:rsidP="00501798">
            <w:pPr>
              <w:tabs>
                <w:tab w:val="left" w:pos="1216"/>
              </w:tabs>
            </w:pPr>
            <w:r>
              <w:tab/>
              <w:t>ООО «ЮЭС»</w:t>
            </w:r>
          </w:p>
        </w:tc>
      </w:tr>
      <w:tr w:rsidR="007C659F" w:rsidTr="007C659F">
        <w:tc>
          <w:tcPr>
            <w:tcW w:w="3936" w:type="dxa"/>
          </w:tcPr>
          <w:p w:rsidR="007C659F" w:rsidRDefault="007C659F" w:rsidP="007C659F">
            <w:pPr>
              <w:ind w:firstLine="708"/>
            </w:pPr>
            <w:r>
              <w:t>Срок реализации</w:t>
            </w:r>
          </w:p>
        </w:tc>
        <w:tc>
          <w:tcPr>
            <w:tcW w:w="5635" w:type="dxa"/>
          </w:tcPr>
          <w:p w:rsidR="007C659F" w:rsidRDefault="007C659F">
            <w:r>
              <w:t>2017-2020г.г.</w:t>
            </w:r>
          </w:p>
        </w:tc>
      </w:tr>
      <w:tr w:rsidR="007C659F" w:rsidTr="007C659F">
        <w:tc>
          <w:tcPr>
            <w:tcW w:w="3936" w:type="dxa"/>
          </w:tcPr>
          <w:p w:rsidR="007C659F" w:rsidRDefault="007C659F" w:rsidP="007C659F">
            <w:pPr>
              <w:tabs>
                <w:tab w:val="left" w:pos="1346"/>
              </w:tabs>
            </w:pPr>
            <w:r>
              <w:tab/>
            </w:r>
            <w:r>
              <w:t>Цели</w:t>
            </w:r>
          </w:p>
        </w:tc>
        <w:tc>
          <w:tcPr>
            <w:tcW w:w="5635" w:type="dxa"/>
          </w:tcPr>
          <w:p w:rsidR="007C659F" w:rsidRDefault="007C659F" w:rsidP="007C659F">
            <w:pPr>
              <w:tabs>
                <w:tab w:val="left" w:pos="1346"/>
              </w:tabs>
            </w:pPr>
            <w:r>
              <w:t>Основные цели производственной программы: - Выполнение организационных и технических мероприятий по снижению потерь; - Повышение энергетической эффективности оборудования; - Ремонт, поверка и замена устаревших приборов учета. - Выполнение мероприятий по совершенствованию систем расчетного и технического учета электроэнергии</w:t>
            </w:r>
          </w:p>
        </w:tc>
      </w:tr>
      <w:tr w:rsidR="007C659F" w:rsidTr="007C659F">
        <w:tc>
          <w:tcPr>
            <w:tcW w:w="3936" w:type="dxa"/>
          </w:tcPr>
          <w:p w:rsidR="007C659F" w:rsidRDefault="007C659F">
            <w:r>
              <w:t xml:space="preserve">Основные направления </w:t>
            </w:r>
            <w:r>
              <w:lastRenderedPageBreak/>
              <w:t>производственной программы</w:t>
            </w:r>
          </w:p>
        </w:tc>
        <w:tc>
          <w:tcPr>
            <w:tcW w:w="5635" w:type="dxa"/>
          </w:tcPr>
          <w:p w:rsidR="007C659F" w:rsidRDefault="007C659F">
            <w:r>
              <w:lastRenderedPageBreak/>
              <w:t xml:space="preserve">В рамках реализации программы необходимо </w:t>
            </w:r>
            <w:r>
              <w:lastRenderedPageBreak/>
              <w:t>осуществить следующие мероприятия: - Оптимизация схемы электроснабжения; - Выравнивание нагрузок; - Стимулирование потребителей электроэнергии к выравниванию графиков нагрузки; - Выявление хищений электроэнергии; - Замена перегруженных электрических сетей и оборудования на новое с большей пропускной способностью;</w:t>
            </w:r>
          </w:p>
          <w:p w:rsidR="007C659F" w:rsidRDefault="007C659F">
            <w:r>
              <w:t xml:space="preserve">- Строительство новых линий с целью оптимизации нагрузок в сетях; - проведение поверки </w:t>
            </w:r>
            <w:proofErr w:type="spellStart"/>
            <w:r>
              <w:t>электроучетов</w:t>
            </w:r>
            <w:proofErr w:type="spellEnd"/>
            <w:r>
              <w:t xml:space="preserve">, замена устаревших счетчиков </w:t>
            </w:r>
            <w:proofErr w:type="gramStart"/>
            <w:r>
              <w:t>на</w:t>
            </w:r>
            <w:proofErr w:type="gramEnd"/>
            <w:r>
              <w:t xml:space="preserve"> современные. Более детальный план-график проведения работ приведен в Приложении 1.</w:t>
            </w:r>
          </w:p>
        </w:tc>
      </w:tr>
      <w:tr w:rsidR="007C659F" w:rsidTr="007C659F">
        <w:tc>
          <w:tcPr>
            <w:tcW w:w="3936" w:type="dxa"/>
          </w:tcPr>
          <w:p w:rsidR="007C659F" w:rsidRDefault="007C659F" w:rsidP="007C659F">
            <w:pPr>
              <w:tabs>
                <w:tab w:val="left" w:pos="991"/>
              </w:tabs>
            </w:pPr>
            <w:r>
              <w:lastRenderedPageBreak/>
              <w:t>Источники финансирования программы</w:t>
            </w:r>
          </w:p>
        </w:tc>
        <w:tc>
          <w:tcPr>
            <w:tcW w:w="5635" w:type="dxa"/>
          </w:tcPr>
          <w:p w:rsidR="007C659F" w:rsidRDefault="007C659F">
            <w:r>
              <w:t>Источники финансирования производственной программы: - собственные средства ООО "Барнаульская сетевая компания"; - бюджетное финансирование; - средства потребителей электроэнергии</w:t>
            </w:r>
            <w:proofErr w:type="gramStart"/>
            <w:r>
              <w:t>1</w:t>
            </w:r>
            <w:proofErr w:type="gramEnd"/>
          </w:p>
        </w:tc>
      </w:tr>
      <w:tr w:rsidR="007C659F" w:rsidTr="007C659F">
        <w:tc>
          <w:tcPr>
            <w:tcW w:w="3936" w:type="dxa"/>
          </w:tcPr>
          <w:p w:rsidR="007C659F" w:rsidRDefault="007C659F">
            <w:r>
              <w:t>Ожидаемые результаты</w:t>
            </w:r>
          </w:p>
        </w:tc>
        <w:tc>
          <w:tcPr>
            <w:tcW w:w="5635" w:type="dxa"/>
          </w:tcPr>
          <w:p w:rsidR="007C659F" w:rsidRDefault="007C659F" w:rsidP="007C659F">
            <w:r>
              <w:t>Реализация мероприятий в рамках производственной программы позволит снизить потери электроэнергии при ее передаче на 0</w:t>
            </w:r>
            <w:r>
              <w:t>,3</w:t>
            </w:r>
            <w:r>
              <w:t xml:space="preserve"> </w:t>
            </w:r>
            <w:proofErr w:type="spellStart"/>
            <w:r>
              <w:t>млн</w:t>
            </w:r>
            <w:proofErr w:type="gramStart"/>
            <w:r>
              <w:t>.к</w:t>
            </w:r>
            <w:proofErr w:type="gramEnd"/>
            <w:r>
              <w:t>Втч</w:t>
            </w:r>
            <w:proofErr w:type="spellEnd"/>
            <w:r>
              <w:t>.</w:t>
            </w:r>
          </w:p>
        </w:tc>
      </w:tr>
      <w:tr w:rsidR="007C659F" w:rsidTr="007C659F">
        <w:tc>
          <w:tcPr>
            <w:tcW w:w="3936" w:type="dxa"/>
          </w:tcPr>
          <w:p w:rsidR="007C659F" w:rsidRDefault="007C659F" w:rsidP="007C659F">
            <w:proofErr w:type="gramStart"/>
            <w:r>
              <w:t>Контроль за</w:t>
            </w:r>
            <w:proofErr w:type="gramEnd"/>
            <w:r>
              <w:t xml:space="preserve"> исполнением программы</w:t>
            </w:r>
          </w:p>
        </w:tc>
        <w:tc>
          <w:tcPr>
            <w:tcW w:w="5635" w:type="dxa"/>
          </w:tcPr>
          <w:p w:rsidR="007C659F" w:rsidRDefault="007C659F" w:rsidP="007C659F">
            <w:pPr>
              <w:tabs>
                <w:tab w:val="left" w:pos="1664"/>
              </w:tabs>
            </w:pPr>
            <w:r>
              <w:t>Выполняется производственно-технической службой ООО "</w:t>
            </w:r>
            <w:r>
              <w:t>ЮЭС</w:t>
            </w:r>
            <w:r>
              <w:t>"</w:t>
            </w:r>
          </w:p>
        </w:tc>
      </w:tr>
    </w:tbl>
    <w:p w:rsidR="007C659F" w:rsidRDefault="007C659F"/>
    <w:p w:rsidR="007C659F" w:rsidRDefault="007C659F">
      <w:r>
        <w:t>Примечание: 1 – средства потребителей в части установки приборов учета более высокого класса точности.</w:t>
      </w:r>
    </w:p>
    <w:p w:rsidR="007C659F" w:rsidRDefault="007C659F">
      <w:r>
        <w:t>ПРИЛОЖЕНИЕ 1. План-график мероприятий на 200</w:t>
      </w:r>
      <w:r>
        <w:t>1</w:t>
      </w:r>
      <w:r>
        <w:t>7-20</w:t>
      </w:r>
      <w:r>
        <w:t>20</w:t>
      </w:r>
      <w:r>
        <w:t xml:space="preserve"> годы - _1_ листов.</w:t>
      </w:r>
    </w:p>
    <w:p w:rsidR="007C659F" w:rsidRDefault="007C659F">
      <w:r>
        <w:t xml:space="preserve">Приложение 1 </w:t>
      </w:r>
      <w:r>
        <w:t xml:space="preserve">к приветственной программе </w:t>
      </w:r>
      <w:r>
        <w:t xml:space="preserve">на выполнение работ по повышению </w:t>
      </w:r>
      <w:proofErr w:type="spellStart"/>
      <w:r>
        <w:t>энергоэффективности</w:t>
      </w:r>
      <w:proofErr w:type="spellEnd"/>
      <w:r>
        <w:t xml:space="preserve"> и снижению </w:t>
      </w:r>
      <w:r>
        <w:t>потерь</w:t>
      </w:r>
      <w:r>
        <w:t xml:space="preserve"> электроэнергии при ее передаче</w:t>
      </w:r>
    </w:p>
    <w:p w:rsidR="007C659F" w:rsidRDefault="007C65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56"/>
        <w:gridCol w:w="1424"/>
        <w:gridCol w:w="1359"/>
        <w:gridCol w:w="1359"/>
        <w:gridCol w:w="1249"/>
        <w:gridCol w:w="1249"/>
      </w:tblGrid>
      <w:tr w:rsidR="007C659F" w:rsidTr="007C659F">
        <w:tc>
          <w:tcPr>
            <w:tcW w:w="675" w:type="dxa"/>
          </w:tcPr>
          <w:p w:rsidR="007C659F" w:rsidRDefault="007C659F">
            <w:r>
              <w:t>№</w:t>
            </w:r>
          </w:p>
        </w:tc>
        <w:tc>
          <w:tcPr>
            <w:tcW w:w="2256" w:type="dxa"/>
          </w:tcPr>
          <w:p w:rsidR="007C659F" w:rsidRDefault="007C659F">
            <w:r>
              <w:t>Наименование мероприятия</w:t>
            </w:r>
          </w:p>
        </w:tc>
        <w:tc>
          <w:tcPr>
            <w:tcW w:w="1424" w:type="dxa"/>
          </w:tcPr>
          <w:p w:rsidR="007C659F" w:rsidRDefault="007C659F"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359" w:type="dxa"/>
          </w:tcPr>
          <w:p w:rsidR="007C659F" w:rsidRDefault="007C659F">
            <w:r>
              <w:t>2017</w:t>
            </w:r>
          </w:p>
        </w:tc>
        <w:tc>
          <w:tcPr>
            <w:tcW w:w="1359" w:type="dxa"/>
          </w:tcPr>
          <w:p w:rsidR="007C659F" w:rsidRDefault="007C659F">
            <w:r>
              <w:t>2018</w:t>
            </w:r>
          </w:p>
        </w:tc>
        <w:tc>
          <w:tcPr>
            <w:tcW w:w="1249" w:type="dxa"/>
          </w:tcPr>
          <w:p w:rsidR="007C659F" w:rsidRDefault="007C659F">
            <w:r>
              <w:t>2019</w:t>
            </w:r>
          </w:p>
        </w:tc>
        <w:tc>
          <w:tcPr>
            <w:tcW w:w="1249" w:type="dxa"/>
          </w:tcPr>
          <w:p w:rsidR="007C659F" w:rsidRDefault="007C659F">
            <w:r>
              <w:t>2020</w:t>
            </w:r>
          </w:p>
        </w:tc>
      </w:tr>
      <w:tr w:rsidR="0094229E" w:rsidTr="00FF432F">
        <w:tc>
          <w:tcPr>
            <w:tcW w:w="675" w:type="dxa"/>
          </w:tcPr>
          <w:p w:rsidR="0094229E" w:rsidRDefault="0094229E">
            <w:r>
              <w:t>1</w:t>
            </w:r>
          </w:p>
        </w:tc>
        <w:tc>
          <w:tcPr>
            <w:tcW w:w="2256" w:type="dxa"/>
          </w:tcPr>
          <w:p w:rsidR="0094229E" w:rsidRDefault="0094229E">
            <w:r>
              <w:t xml:space="preserve">Оптимизация мест размыкания линий 6 - 35 </w:t>
            </w:r>
            <w:proofErr w:type="spellStart"/>
            <w:r>
              <w:t>кВ</w:t>
            </w:r>
            <w:proofErr w:type="spellEnd"/>
            <w:r>
              <w:t xml:space="preserve"> с двусторонним питанием</w:t>
            </w:r>
          </w:p>
        </w:tc>
        <w:tc>
          <w:tcPr>
            <w:tcW w:w="1424" w:type="dxa"/>
          </w:tcPr>
          <w:p w:rsidR="0094229E" w:rsidRDefault="0094229E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5216" w:type="dxa"/>
            <w:gridSpan w:val="4"/>
          </w:tcPr>
          <w:p w:rsidR="0094229E" w:rsidRDefault="0094229E">
            <w:r>
              <w:t>постоянно</w:t>
            </w:r>
          </w:p>
        </w:tc>
      </w:tr>
      <w:tr w:rsidR="0094229E" w:rsidTr="006D66E6">
        <w:tc>
          <w:tcPr>
            <w:tcW w:w="675" w:type="dxa"/>
          </w:tcPr>
          <w:p w:rsidR="0094229E" w:rsidRDefault="0094229E"/>
        </w:tc>
        <w:tc>
          <w:tcPr>
            <w:tcW w:w="2256" w:type="dxa"/>
          </w:tcPr>
          <w:p w:rsidR="0094229E" w:rsidRDefault="0094229E">
            <w:r>
              <w:t>Оптимизация установившихся режимов электрических сетей по активной мощности</w:t>
            </w:r>
          </w:p>
        </w:tc>
        <w:tc>
          <w:tcPr>
            <w:tcW w:w="1424" w:type="dxa"/>
          </w:tcPr>
          <w:p w:rsidR="0094229E" w:rsidRDefault="0094229E"/>
        </w:tc>
        <w:tc>
          <w:tcPr>
            <w:tcW w:w="5216" w:type="dxa"/>
            <w:gridSpan w:val="4"/>
          </w:tcPr>
          <w:p w:rsidR="0094229E" w:rsidRDefault="0094229E">
            <w:r>
              <w:t>постоянно</w:t>
            </w:r>
          </w:p>
        </w:tc>
      </w:tr>
      <w:tr w:rsidR="007C659F" w:rsidTr="007C659F">
        <w:tc>
          <w:tcPr>
            <w:tcW w:w="675" w:type="dxa"/>
          </w:tcPr>
          <w:p w:rsidR="007C659F" w:rsidRDefault="007C659F"/>
        </w:tc>
        <w:tc>
          <w:tcPr>
            <w:tcW w:w="2256" w:type="dxa"/>
          </w:tcPr>
          <w:p w:rsidR="007C659F" w:rsidRDefault="007C659F">
            <w:r>
              <w:t>Отключение в режимах малых нагрузок:</w:t>
            </w:r>
          </w:p>
        </w:tc>
        <w:tc>
          <w:tcPr>
            <w:tcW w:w="1424" w:type="dxa"/>
          </w:tcPr>
          <w:p w:rsidR="007C659F" w:rsidRDefault="007C659F"/>
        </w:tc>
        <w:tc>
          <w:tcPr>
            <w:tcW w:w="1359" w:type="dxa"/>
          </w:tcPr>
          <w:p w:rsidR="007C659F" w:rsidRDefault="007C659F"/>
        </w:tc>
        <w:tc>
          <w:tcPr>
            <w:tcW w:w="1359" w:type="dxa"/>
          </w:tcPr>
          <w:p w:rsidR="007C659F" w:rsidRDefault="007C659F"/>
        </w:tc>
        <w:tc>
          <w:tcPr>
            <w:tcW w:w="1249" w:type="dxa"/>
          </w:tcPr>
          <w:p w:rsidR="007C659F" w:rsidRDefault="007C659F"/>
        </w:tc>
        <w:tc>
          <w:tcPr>
            <w:tcW w:w="1249" w:type="dxa"/>
          </w:tcPr>
          <w:p w:rsidR="007C659F" w:rsidRDefault="007C659F"/>
        </w:tc>
      </w:tr>
      <w:tr w:rsidR="0094229E" w:rsidTr="00A1033D">
        <w:tc>
          <w:tcPr>
            <w:tcW w:w="675" w:type="dxa"/>
          </w:tcPr>
          <w:p w:rsidR="0094229E" w:rsidRDefault="0094229E"/>
        </w:tc>
        <w:tc>
          <w:tcPr>
            <w:tcW w:w="2256" w:type="dxa"/>
          </w:tcPr>
          <w:p w:rsidR="0094229E" w:rsidRDefault="0094229E">
            <w:r>
              <w:t>трансформаторов на подстанциях с двумя и более трансформаторами</w:t>
            </w:r>
          </w:p>
        </w:tc>
        <w:tc>
          <w:tcPr>
            <w:tcW w:w="1424" w:type="dxa"/>
          </w:tcPr>
          <w:p w:rsidR="0094229E" w:rsidRDefault="0094229E"/>
        </w:tc>
        <w:tc>
          <w:tcPr>
            <w:tcW w:w="5216" w:type="dxa"/>
            <w:gridSpan w:val="4"/>
          </w:tcPr>
          <w:p w:rsidR="0094229E" w:rsidRDefault="0094229E">
            <w:r>
              <w:t>постоянно</w:t>
            </w:r>
          </w:p>
        </w:tc>
      </w:tr>
      <w:tr w:rsidR="007C659F" w:rsidTr="007C659F">
        <w:tc>
          <w:tcPr>
            <w:tcW w:w="675" w:type="dxa"/>
          </w:tcPr>
          <w:p w:rsidR="007C659F" w:rsidRDefault="007C659F"/>
        </w:tc>
        <w:tc>
          <w:tcPr>
            <w:tcW w:w="2256" w:type="dxa"/>
          </w:tcPr>
          <w:p w:rsidR="007C659F" w:rsidRDefault="007C659F">
            <w:r>
              <w:t xml:space="preserve">Выравнивание </w:t>
            </w:r>
            <w:r>
              <w:lastRenderedPageBreak/>
              <w:t>нагрузок фаз в электросетях</w:t>
            </w:r>
          </w:p>
        </w:tc>
        <w:tc>
          <w:tcPr>
            <w:tcW w:w="1424" w:type="dxa"/>
          </w:tcPr>
          <w:p w:rsidR="007C659F" w:rsidRDefault="007C659F"/>
        </w:tc>
        <w:tc>
          <w:tcPr>
            <w:tcW w:w="1359" w:type="dxa"/>
          </w:tcPr>
          <w:p w:rsidR="007C659F" w:rsidRDefault="007C659F"/>
        </w:tc>
        <w:tc>
          <w:tcPr>
            <w:tcW w:w="1359" w:type="dxa"/>
          </w:tcPr>
          <w:p w:rsidR="007C659F" w:rsidRDefault="007C659F"/>
        </w:tc>
        <w:tc>
          <w:tcPr>
            <w:tcW w:w="1249" w:type="dxa"/>
          </w:tcPr>
          <w:p w:rsidR="007C659F" w:rsidRDefault="007C659F"/>
        </w:tc>
        <w:tc>
          <w:tcPr>
            <w:tcW w:w="1249" w:type="dxa"/>
          </w:tcPr>
          <w:p w:rsidR="007C659F" w:rsidRDefault="007C659F"/>
        </w:tc>
      </w:tr>
      <w:tr w:rsidR="0094229E" w:rsidTr="008F3A34">
        <w:tc>
          <w:tcPr>
            <w:tcW w:w="675" w:type="dxa"/>
          </w:tcPr>
          <w:p w:rsidR="0094229E" w:rsidRDefault="0094229E"/>
        </w:tc>
        <w:tc>
          <w:tcPr>
            <w:tcW w:w="2256" w:type="dxa"/>
          </w:tcPr>
          <w:p w:rsidR="0094229E" w:rsidRDefault="0094229E">
            <w:r>
              <w:t>Стимулирование потребителей электроэнергии к выравниванию графиков нагрузки</w:t>
            </w:r>
          </w:p>
        </w:tc>
        <w:tc>
          <w:tcPr>
            <w:tcW w:w="1424" w:type="dxa"/>
          </w:tcPr>
          <w:p w:rsidR="0094229E" w:rsidRDefault="0094229E"/>
        </w:tc>
        <w:tc>
          <w:tcPr>
            <w:tcW w:w="5216" w:type="dxa"/>
            <w:gridSpan w:val="4"/>
          </w:tcPr>
          <w:p w:rsidR="0094229E" w:rsidRDefault="0094229E" w:rsidP="0094229E">
            <w:pPr>
              <w:tabs>
                <w:tab w:val="left" w:pos="1902"/>
              </w:tabs>
            </w:pPr>
            <w:r>
              <w:tab/>
            </w:r>
            <w:r>
              <w:t>постоянно</w:t>
            </w:r>
          </w:p>
        </w:tc>
      </w:tr>
      <w:tr w:rsidR="007C659F" w:rsidTr="007C659F">
        <w:tc>
          <w:tcPr>
            <w:tcW w:w="675" w:type="dxa"/>
          </w:tcPr>
          <w:p w:rsidR="007C659F" w:rsidRDefault="007C659F"/>
        </w:tc>
        <w:tc>
          <w:tcPr>
            <w:tcW w:w="2256" w:type="dxa"/>
          </w:tcPr>
          <w:p w:rsidR="007C659F" w:rsidRDefault="0094229E">
            <w:r>
              <w:t>Выявление хищений электроэнергии, составление актов</w:t>
            </w:r>
          </w:p>
        </w:tc>
        <w:tc>
          <w:tcPr>
            <w:tcW w:w="1424" w:type="dxa"/>
          </w:tcPr>
          <w:p w:rsidR="007C659F" w:rsidRDefault="007C659F"/>
        </w:tc>
        <w:tc>
          <w:tcPr>
            <w:tcW w:w="1359" w:type="dxa"/>
          </w:tcPr>
          <w:p w:rsidR="007C659F" w:rsidRDefault="007C659F"/>
        </w:tc>
        <w:tc>
          <w:tcPr>
            <w:tcW w:w="1359" w:type="dxa"/>
          </w:tcPr>
          <w:p w:rsidR="007C659F" w:rsidRDefault="007C659F"/>
        </w:tc>
        <w:tc>
          <w:tcPr>
            <w:tcW w:w="1249" w:type="dxa"/>
          </w:tcPr>
          <w:p w:rsidR="007C659F" w:rsidRDefault="007C659F"/>
        </w:tc>
        <w:tc>
          <w:tcPr>
            <w:tcW w:w="1249" w:type="dxa"/>
          </w:tcPr>
          <w:p w:rsidR="007C659F" w:rsidRDefault="007C659F"/>
        </w:tc>
      </w:tr>
      <w:tr w:rsidR="007C659F" w:rsidTr="007C659F">
        <w:tc>
          <w:tcPr>
            <w:tcW w:w="675" w:type="dxa"/>
          </w:tcPr>
          <w:p w:rsidR="007C659F" w:rsidRDefault="007C659F"/>
        </w:tc>
        <w:tc>
          <w:tcPr>
            <w:tcW w:w="2256" w:type="dxa"/>
          </w:tcPr>
          <w:p w:rsidR="007C659F" w:rsidRDefault="0094229E">
            <w:r>
              <w:t>Замена проводов на перегруженных линиях</w:t>
            </w:r>
            <w:r>
              <w:t xml:space="preserve"> 0,4кВ</w:t>
            </w:r>
          </w:p>
        </w:tc>
        <w:tc>
          <w:tcPr>
            <w:tcW w:w="1424" w:type="dxa"/>
          </w:tcPr>
          <w:p w:rsidR="007C659F" w:rsidRDefault="007C659F"/>
        </w:tc>
        <w:tc>
          <w:tcPr>
            <w:tcW w:w="1359" w:type="dxa"/>
          </w:tcPr>
          <w:p w:rsidR="007C659F" w:rsidRDefault="0094229E">
            <w:r>
              <w:t>0,3</w:t>
            </w:r>
          </w:p>
        </w:tc>
        <w:tc>
          <w:tcPr>
            <w:tcW w:w="1359" w:type="dxa"/>
          </w:tcPr>
          <w:p w:rsidR="007C659F" w:rsidRDefault="0094229E">
            <w:r>
              <w:t>0,5</w:t>
            </w:r>
          </w:p>
        </w:tc>
        <w:tc>
          <w:tcPr>
            <w:tcW w:w="1249" w:type="dxa"/>
          </w:tcPr>
          <w:p w:rsidR="007C659F" w:rsidRDefault="0094229E">
            <w:r>
              <w:t>0,5</w:t>
            </w:r>
          </w:p>
        </w:tc>
        <w:tc>
          <w:tcPr>
            <w:tcW w:w="1249" w:type="dxa"/>
          </w:tcPr>
          <w:p w:rsidR="007C659F" w:rsidRDefault="0094229E">
            <w:r>
              <w:t>4,0</w:t>
            </w:r>
          </w:p>
        </w:tc>
      </w:tr>
      <w:tr w:rsidR="007C659F" w:rsidTr="007C659F">
        <w:tc>
          <w:tcPr>
            <w:tcW w:w="675" w:type="dxa"/>
          </w:tcPr>
          <w:p w:rsidR="007C659F" w:rsidRDefault="007C659F"/>
        </w:tc>
        <w:tc>
          <w:tcPr>
            <w:tcW w:w="2256" w:type="dxa"/>
          </w:tcPr>
          <w:p w:rsidR="007C659F" w:rsidRDefault="0094229E">
            <w:r>
              <w:t>Замена перегруженных и установка и ввод в работу дополнительных силовых трансформаторов на эксплуатируемых подстанциях</w:t>
            </w:r>
          </w:p>
        </w:tc>
        <w:tc>
          <w:tcPr>
            <w:tcW w:w="1424" w:type="dxa"/>
          </w:tcPr>
          <w:p w:rsidR="007C659F" w:rsidRDefault="007C659F"/>
        </w:tc>
        <w:tc>
          <w:tcPr>
            <w:tcW w:w="1359" w:type="dxa"/>
          </w:tcPr>
          <w:p w:rsidR="007C659F" w:rsidRDefault="007C659F"/>
        </w:tc>
        <w:tc>
          <w:tcPr>
            <w:tcW w:w="1359" w:type="dxa"/>
          </w:tcPr>
          <w:p w:rsidR="007C659F" w:rsidRDefault="0094229E">
            <w:r>
              <w:t>1</w:t>
            </w:r>
          </w:p>
        </w:tc>
        <w:tc>
          <w:tcPr>
            <w:tcW w:w="1249" w:type="dxa"/>
          </w:tcPr>
          <w:p w:rsidR="007C659F" w:rsidRDefault="0094229E">
            <w:r>
              <w:t>1</w:t>
            </w:r>
          </w:p>
        </w:tc>
        <w:tc>
          <w:tcPr>
            <w:tcW w:w="1249" w:type="dxa"/>
          </w:tcPr>
          <w:p w:rsidR="007C659F" w:rsidRDefault="0094229E">
            <w:r>
              <w:t>1</w:t>
            </w:r>
          </w:p>
        </w:tc>
      </w:tr>
      <w:tr w:rsidR="007C659F" w:rsidTr="007C659F">
        <w:tc>
          <w:tcPr>
            <w:tcW w:w="675" w:type="dxa"/>
          </w:tcPr>
          <w:p w:rsidR="007C659F" w:rsidRDefault="007C659F"/>
        </w:tc>
        <w:tc>
          <w:tcPr>
            <w:tcW w:w="2256" w:type="dxa"/>
          </w:tcPr>
          <w:p w:rsidR="007C659F" w:rsidRDefault="0094229E">
            <w:r>
              <w:t>Замена недогруженных силовых трансформаторов</w:t>
            </w:r>
          </w:p>
        </w:tc>
        <w:tc>
          <w:tcPr>
            <w:tcW w:w="1424" w:type="dxa"/>
          </w:tcPr>
          <w:p w:rsidR="007C659F" w:rsidRDefault="007C659F"/>
        </w:tc>
        <w:tc>
          <w:tcPr>
            <w:tcW w:w="1359" w:type="dxa"/>
          </w:tcPr>
          <w:p w:rsidR="007C659F" w:rsidRDefault="0094229E">
            <w:r>
              <w:t>2</w:t>
            </w:r>
          </w:p>
        </w:tc>
        <w:tc>
          <w:tcPr>
            <w:tcW w:w="1359" w:type="dxa"/>
          </w:tcPr>
          <w:p w:rsidR="007C659F" w:rsidRDefault="0094229E">
            <w:r>
              <w:t>2</w:t>
            </w:r>
          </w:p>
        </w:tc>
        <w:tc>
          <w:tcPr>
            <w:tcW w:w="1249" w:type="dxa"/>
          </w:tcPr>
          <w:p w:rsidR="007C659F" w:rsidRDefault="0094229E">
            <w:r>
              <w:t>2</w:t>
            </w:r>
          </w:p>
        </w:tc>
        <w:tc>
          <w:tcPr>
            <w:tcW w:w="1249" w:type="dxa"/>
          </w:tcPr>
          <w:p w:rsidR="007C659F" w:rsidRDefault="0094229E">
            <w:r>
              <w:t>2</w:t>
            </w:r>
          </w:p>
        </w:tc>
      </w:tr>
      <w:tr w:rsidR="007C659F" w:rsidTr="007C659F">
        <w:tc>
          <w:tcPr>
            <w:tcW w:w="675" w:type="dxa"/>
          </w:tcPr>
          <w:p w:rsidR="007C659F" w:rsidRDefault="007C659F"/>
        </w:tc>
        <w:tc>
          <w:tcPr>
            <w:tcW w:w="2256" w:type="dxa"/>
          </w:tcPr>
          <w:p w:rsidR="007C659F" w:rsidRDefault="0094229E">
            <w:r>
              <w:t>Оптимизация нагрузки электросетей за счет строительства:</w:t>
            </w:r>
          </w:p>
        </w:tc>
        <w:tc>
          <w:tcPr>
            <w:tcW w:w="1424" w:type="dxa"/>
          </w:tcPr>
          <w:p w:rsidR="007C659F" w:rsidRDefault="007C659F"/>
        </w:tc>
        <w:tc>
          <w:tcPr>
            <w:tcW w:w="1359" w:type="dxa"/>
          </w:tcPr>
          <w:p w:rsidR="007C659F" w:rsidRDefault="007C659F"/>
        </w:tc>
        <w:tc>
          <w:tcPr>
            <w:tcW w:w="1359" w:type="dxa"/>
          </w:tcPr>
          <w:p w:rsidR="007C659F" w:rsidRDefault="007C659F"/>
        </w:tc>
        <w:tc>
          <w:tcPr>
            <w:tcW w:w="1249" w:type="dxa"/>
          </w:tcPr>
          <w:p w:rsidR="007C659F" w:rsidRDefault="007C659F"/>
        </w:tc>
        <w:tc>
          <w:tcPr>
            <w:tcW w:w="1249" w:type="dxa"/>
          </w:tcPr>
          <w:p w:rsidR="007C659F" w:rsidRDefault="007C659F"/>
        </w:tc>
      </w:tr>
      <w:tr w:rsidR="007C659F" w:rsidTr="007C659F">
        <w:tc>
          <w:tcPr>
            <w:tcW w:w="675" w:type="dxa"/>
          </w:tcPr>
          <w:p w:rsidR="007C659F" w:rsidRDefault="007C659F"/>
        </w:tc>
        <w:tc>
          <w:tcPr>
            <w:tcW w:w="2256" w:type="dxa"/>
          </w:tcPr>
          <w:p w:rsidR="007C659F" w:rsidRDefault="0094229E">
            <w:r>
              <w:t>подстанций</w:t>
            </w:r>
          </w:p>
        </w:tc>
        <w:tc>
          <w:tcPr>
            <w:tcW w:w="1424" w:type="dxa"/>
          </w:tcPr>
          <w:p w:rsidR="007C659F" w:rsidRDefault="007C659F"/>
        </w:tc>
        <w:tc>
          <w:tcPr>
            <w:tcW w:w="1359" w:type="dxa"/>
          </w:tcPr>
          <w:p w:rsidR="007C659F" w:rsidRDefault="007C659F"/>
        </w:tc>
        <w:tc>
          <w:tcPr>
            <w:tcW w:w="1359" w:type="dxa"/>
          </w:tcPr>
          <w:p w:rsidR="007C659F" w:rsidRDefault="0094229E">
            <w:r>
              <w:t>1</w:t>
            </w:r>
          </w:p>
        </w:tc>
        <w:tc>
          <w:tcPr>
            <w:tcW w:w="1249" w:type="dxa"/>
          </w:tcPr>
          <w:p w:rsidR="007C659F" w:rsidRDefault="0094229E">
            <w:r>
              <w:t>1</w:t>
            </w:r>
          </w:p>
        </w:tc>
        <w:tc>
          <w:tcPr>
            <w:tcW w:w="1249" w:type="dxa"/>
          </w:tcPr>
          <w:p w:rsidR="007C659F" w:rsidRDefault="0094229E">
            <w:r>
              <w:t>1</w:t>
            </w:r>
          </w:p>
        </w:tc>
      </w:tr>
      <w:tr w:rsidR="007C659F" w:rsidTr="007C659F">
        <w:tc>
          <w:tcPr>
            <w:tcW w:w="675" w:type="dxa"/>
          </w:tcPr>
          <w:p w:rsidR="007C659F" w:rsidRDefault="007C659F"/>
        </w:tc>
        <w:tc>
          <w:tcPr>
            <w:tcW w:w="2256" w:type="dxa"/>
          </w:tcPr>
          <w:p w:rsidR="007C659F" w:rsidRDefault="0094229E" w:rsidP="0094229E">
            <w:r>
              <w:t>Установка электросчетчиков повышенных классов точности:</w:t>
            </w:r>
          </w:p>
        </w:tc>
        <w:tc>
          <w:tcPr>
            <w:tcW w:w="1424" w:type="dxa"/>
          </w:tcPr>
          <w:p w:rsidR="007C659F" w:rsidRDefault="007C659F"/>
        </w:tc>
        <w:tc>
          <w:tcPr>
            <w:tcW w:w="1359" w:type="dxa"/>
          </w:tcPr>
          <w:p w:rsidR="007C659F" w:rsidRDefault="007C659F"/>
        </w:tc>
        <w:tc>
          <w:tcPr>
            <w:tcW w:w="1359" w:type="dxa"/>
          </w:tcPr>
          <w:p w:rsidR="007C659F" w:rsidRDefault="007C659F"/>
        </w:tc>
        <w:tc>
          <w:tcPr>
            <w:tcW w:w="1249" w:type="dxa"/>
          </w:tcPr>
          <w:p w:rsidR="007C659F" w:rsidRDefault="007C659F"/>
        </w:tc>
        <w:tc>
          <w:tcPr>
            <w:tcW w:w="1249" w:type="dxa"/>
          </w:tcPr>
          <w:p w:rsidR="007C659F" w:rsidRDefault="007C659F"/>
        </w:tc>
      </w:tr>
      <w:tr w:rsidR="007C659F" w:rsidTr="007C659F">
        <w:tc>
          <w:tcPr>
            <w:tcW w:w="675" w:type="dxa"/>
          </w:tcPr>
          <w:p w:rsidR="007C659F" w:rsidRDefault="007C659F"/>
        </w:tc>
        <w:tc>
          <w:tcPr>
            <w:tcW w:w="2256" w:type="dxa"/>
          </w:tcPr>
          <w:p w:rsidR="007C659F" w:rsidRDefault="0094229E" w:rsidP="0094229E">
            <w:r>
              <w:t>коммерческого учета:</w:t>
            </w:r>
          </w:p>
        </w:tc>
        <w:tc>
          <w:tcPr>
            <w:tcW w:w="1424" w:type="dxa"/>
          </w:tcPr>
          <w:p w:rsidR="007C659F" w:rsidRDefault="007C659F"/>
        </w:tc>
        <w:tc>
          <w:tcPr>
            <w:tcW w:w="1359" w:type="dxa"/>
          </w:tcPr>
          <w:p w:rsidR="007C659F" w:rsidRDefault="0094229E">
            <w:r>
              <w:t>2</w:t>
            </w:r>
          </w:p>
        </w:tc>
        <w:tc>
          <w:tcPr>
            <w:tcW w:w="1359" w:type="dxa"/>
          </w:tcPr>
          <w:p w:rsidR="007C659F" w:rsidRDefault="0094229E">
            <w:r>
              <w:t>5</w:t>
            </w:r>
          </w:p>
        </w:tc>
        <w:tc>
          <w:tcPr>
            <w:tcW w:w="1249" w:type="dxa"/>
          </w:tcPr>
          <w:p w:rsidR="007C659F" w:rsidRDefault="0094229E">
            <w:r>
              <w:t>5</w:t>
            </w:r>
          </w:p>
        </w:tc>
        <w:tc>
          <w:tcPr>
            <w:tcW w:w="1249" w:type="dxa"/>
          </w:tcPr>
          <w:p w:rsidR="007C659F" w:rsidRDefault="0094229E">
            <w:r>
              <w:t>10</w:t>
            </w:r>
          </w:p>
        </w:tc>
      </w:tr>
    </w:tbl>
    <w:p w:rsidR="007C659F" w:rsidRDefault="007C659F"/>
    <w:sectPr w:rsidR="007C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9F"/>
    <w:rsid w:val="000008DD"/>
    <w:rsid w:val="00002425"/>
    <w:rsid w:val="00002864"/>
    <w:rsid w:val="000033C4"/>
    <w:rsid w:val="000033C9"/>
    <w:rsid w:val="00005174"/>
    <w:rsid w:val="00007270"/>
    <w:rsid w:val="00012177"/>
    <w:rsid w:val="00012D59"/>
    <w:rsid w:val="00013DA2"/>
    <w:rsid w:val="00015574"/>
    <w:rsid w:val="00016608"/>
    <w:rsid w:val="00016AD1"/>
    <w:rsid w:val="00021EFA"/>
    <w:rsid w:val="00024C97"/>
    <w:rsid w:val="00026118"/>
    <w:rsid w:val="00027AD0"/>
    <w:rsid w:val="00030AF0"/>
    <w:rsid w:val="00030CAA"/>
    <w:rsid w:val="0003146C"/>
    <w:rsid w:val="00031B7A"/>
    <w:rsid w:val="00032342"/>
    <w:rsid w:val="00032A01"/>
    <w:rsid w:val="00034CFC"/>
    <w:rsid w:val="00041A3B"/>
    <w:rsid w:val="00043A70"/>
    <w:rsid w:val="00044707"/>
    <w:rsid w:val="00044A76"/>
    <w:rsid w:val="00047B10"/>
    <w:rsid w:val="00051B3B"/>
    <w:rsid w:val="00053E91"/>
    <w:rsid w:val="00054466"/>
    <w:rsid w:val="00057027"/>
    <w:rsid w:val="0005746A"/>
    <w:rsid w:val="00057ECC"/>
    <w:rsid w:val="00060EC1"/>
    <w:rsid w:val="000618C1"/>
    <w:rsid w:val="00070A40"/>
    <w:rsid w:val="00070B7C"/>
    <w:rsid w:val="000770FD"/>
    <w:rsid w:val="00077F47"/>
    <w:rsid w:val="000812F7"/>
    <w:rsid w:val="000815D7"/>
    <w:rsid w:val="00082E9B"/>
    <w:rsid w:val="00082FE0"/>
    <w:rsid w:val="00084AFC"/>
    <w:rsid w:val="00085059"/>
    <w:rsid w:val="000918EC"/>
    <w:rsid w:val="00092491"/>
    <w:rsid w:val="00093323"/>
    <w:rsid w:val="0009446D"/>
    <w:rsid w:val="00094F25"/>
    <w:rsid w:val="0009537B"/>
    <w:rsid w:val="0009763A"/>
    <w:rsid w:val="000A075D"/>
    <w:rsid w:val="000A0CF1"/>
    <w:rsid w:val="000A314A"/>
    <w:rsid w:val="000A51E9"/>
    <w:rsid w:val="000A5595"/>
    <w:rsid w:val="000A6ED4"/>
    <w:rsid w:val="000B2E6D"/>
    <w:rsid w:val="000B4297"/>
    <w:rsid w:val="000B65FE"/>
    <w:rsid w:val="000B71AB"/>
    <w:rsid w:val="000B7C34"/>
    <w:rsid w:val="000B7DF7"/>
    <w:rsid w:val="000C4EFB"/>
    <w:rsid w:val="000C5444"/>
    <w:rsid w:val="000C72F8"/>
    <w:rsid w:val="000D151A"/>
    <w:rsid w:val="000D1FE9"/>
    <w:rsid w:val="000D613B"/>
    <w:rsid w:val="000D76F6"/>
    <w:rsid w:val="000E08A6"/>
    <w:rsid w:val="000E3502"/>
    <w:rsid w:val="000E671B"/>
    <w:rsid w:val="000E67F9"/>
    <w:rsid w:val="000F1994"/>
    <w:rsid w:val="000F46F9"/>
    <w:rsid w:val="001017EA"/>
    <w:rsid w:val="001050D3"/>
    <w:rsid w:val="00106B69"/>
    <w:rsid w:val="00107F16"/>
    <w:rsid w:val="00111507"/>
    <w:rsid w:val="00111FDB"/>
    <w:rsid w:val="0011306A"/>
    <w:rsid w:val="00116958"/>
    <w:rsid w:val="00120CDF"/>
    <w:rsid w:val="00121E03"/>
    <w:rsid w:val="00125DC8"/>
    <w:rsid w:val="00127559"/>
    <w:rsid w:val="00130618"/>
    <w:rsid w:val="00130829"/>
    <w:rsid w:val="00131C5E"/>
    <w:rsid w:val="00131F85"/>
    <w:rsid w:val="0013490B"/>
    <w:rsid w:val="00135BC4"/>
    <w:rsid w:val="00136258"/>
    <w:rsid w:val="00136519"/>
    <w:rsid w:val="00137323"/>
    <w:rsid w:val="001373C2"/>
    <w:rsid w:val="00137E53"/>
    <w:rsid w:val="0014213C"/>
    <w:rsid w:val="00142F63"/>
    <w:rsid w:val="00144CF0"/>
    <w:rsid w:val="001460E3"/>
    <w:rsid w:val="0015397E"/>
    <w:rsid w:val="00154D85"/>
    <w:rsid w:val="001553E4"/>
    <w:rsid w:val="00155726"/>
    <w:rsid w:val="00157C26"/>
    <w:rsid w:val="00161E28"/>
    <w:rsid w:val="00163234"/>
    <w:rsid w:val="00164E30"/>
    <w:rsid w:val="00171AF0"/>
    <w:rsid w:val="00172F83"/>
    <w:rsid w:val="00173122"/>
    <w:rsid w:val="0017336F"/>
    <w:rsid w:val="00173C76"/>
    <w:rsid w:val="0017751C"/>
    <w:rsid w:val="0017767B"/>
    <w:rsid w:val="00181869"/>
    <w:rsid w:val="0018236E"/>
    <w:rsid w:val="001829B1"/>
    <w:rsid w:val="00191E26"/>
    <w:rsid w:val="00194279"/>
    <w:rsid w:val="00197591"/>
    <w:rsid w:val="001A21BC"/>
    <w:rsid w:val="001A2A89"/>
    <w:rsid w:val="001A4977"/>
    <w:rsid w:val="001A5A4E"/>
    <w:rsid w:val="001A5DBB"/>
    <w:rsid w:val="001B0613"/>
    <w:rsid w:val="001B59C7"/>
    <w:rsid w:val="001B6D13"/>
    <w:rsid w:val="001C1A4C"/>
    <w:rsid w:val="001C2970"/>
    <w:rsid w:val="001C4284"/>
    <w:rsid w:val="001C43DF"/>
    <w:rsid w:val="001C6852"/>
    <w:rsid w:val="001C6CC7"/>
    <w:rsid w:val="001D09F0"/>
    <w:rsid w:val="001D1DA3"/>
    <w:rsid w:val="001D7D3A"/>
    <w:rsid w:val="001E1587"/>
    <w:rsid w:val="001E3EA3"/>
    <w:rsid w:val="001E78EE"/>
    <w:rsid w:val="001F010E"/>
    <w:rsid w:val="001F134D"/>
    <w:rsid w:val="001F1AB0"/>
    <w:rsid w:val="001F64E7"/>
    <w:rsid w:val="001F7012"/>
    <w:rsid w:val="00201125"/>
    <w:rsid w:val="00201FB2"/>
    <w:rsid w:val="002025A1"/>
    <w:rsid w:val="00202F68"/>
    <w:rsid w:val="00207FD3"/>
    <w:rsid w:val="00210EAF"/>
    <w:rsid w:val="0022677D"/>
    <w:rsid w:val="00226AB8"/>
    <w:rsid w:val="0023134E"/>
    <w:rsid w:val="00232EB6"/>
    <w:rsid w:val="002363FB"/>
    <w:rsid w:val="00242287"/>
    <w:rsid w:val="00243533"/>
    <w:rsid w:val="00245E69"/>
    <w:rsid w:val="00246D09"/>
    <w:rsid w:val="0024757D"/>
    <w:rsid w:val="00252996"/>
    <w:rsid w:val="0025485B"/>
    <w:rsid w:val="00255EEC"/>
    <w:rsid w:val="0025738D"/>
    <w:rsid w:val="002617A6"/>
    <w:rsid w:val="00261E4E"/>
    <w:rsid w:val="0026295A"/>
    <w:rsid w:val="0026389C"/>
    <w:rsid w:val="002666F6"/>
    <w:rsid w:val="002715B8"/>
    <w:rsid w:val="00271A74"/>
    <w:rsid w:val="00273AF9"/>
    <w:rsid w:val="002747E6"/>
    <w:rsid w:val="002753E1"/>
    <w:rsid w:val="002815D1"/>
    <w:rsid w:val="00285735"/>
    <w:rsid w:val="00286296"/>
    <w:rsid w:val="00291455"/>
    <w:rsid w:val="00292213"/>
    <w:rsid w:val="00292A62"/>
    <w:rsid w:val="00293DFD"/>
    <w:rsid w:val="00294CB7"/>
    <w:rsid w:val="002A0AD1"/>
    <w:rsid w:val="002A104E"/>
    <w:rsid w:val="002A2E2E"/>
    <w:rsid w:val="002A3119"/>
    <w:rsid w:val="002A4C03"/>
    <w:rsid w:val="002A5304"/>
    <w:rsid w:val="002A548F"/>
    <w:rsid w:val="002A597E"/>
    <w:rsid w:val="002A6751"/>
    <w:rsid w:val="002B04F1"/>
    <w:rsid w:val="002B138C"/>
    <w:rsid w:val="002B4BBD"/>
    <w:rsid w:val="002B7090"/>
    <w:rsid w:val="002B71A9"/>
    <w:rsid w:val="002B7489"/>
    <w:rsid w:val="002B7D43"/>
    <w:rsid w:val="002C088F"/>
    <w:rsid w:val="002C094D"/>
    <w:rsid w:val="002C0E9E"/>
    <w:rsid w:val="002C2877"/>
    <w:rsid w:val="002C5A96"/>
    <w:rsid w:val="002C6D2B"/>
    <w:rsid w:val="002C6F5D"/>
    <w:rsid w:val="002C7F2D"/>
    <w:rsid w:val="002D2577"/>
    <w:rsid w:val="002D48DD"/>
    <w:rsid w:val="002D5C2A"/>
    <w:rsid w:val="002D6C2C"/>
    <w:rsid w:val="002D6F38"/>
    <w:rsid w:val="002E0AE7"/>
    <w:rsid w:val="002E2C73"/>
    <w:rsid w:val="002E39A8"/>
    <w:rsid w:val="002E776B"/>
    <w:rsid w:val="002F1561"/>
    <w:rsid w:val="002F236B"/>
    <w:rsid w:val="002F3754"/>
    <w:rsid w:val="002F478E"/>
    <w:rsid w:val="002F6F58"/>
    <w:rsid w:val="00301487"/>
    <w:rsid w:val="00302AF6"/>
    <w:rsid w:val="00307240"/>
    <w:rsid w:val="003072EF"/>
    <w:rsid w:val="00307C78"/>
    <w:rsid w:val="00310D63"/>
    <w:rsid w:val="00311E46"/>
    <w:rsid w:val="003125F0"/>
    <w:rsid w:val="00313602"/>
    <w:rsid w:val="00313F04"/>
    <w:rsid w:val="003225C6"/>
    <w:rsid w:val="0032392C"/>
    <w:rsid w:val="003255BA"/>
    <w:rsid w:val="00334D9D"/>
    <w:rsid w:val="00336E06"/>
    <w:rsid w:val="00341D13"/>
    <w:rsid w:val="00345436"/>
    <w:rsid w:val="00345511"/>
    <w:rsid w:val="003457BA"/>
    <w:rsid w:val="00347DCE"/>
    <w:rsid w:val="00350F03"/>
    <w:rsid w:val="0035177B"/>
    <w:rsid w:val="00351EF0"/>
    <w:rsid w:val="0035331F"/>
    <w:rsid w:val="00354B2D"/>
    <w:rsid w:val="0035627D"/>
    <w:rsid w:val="003639D0"/>
    <w:rsid w:val="003639E6"/>
    <w:rsid w:val="0036656E"/>
    <w:rsid w:val="00366570"/>
    <w:rsid w:val="00370AA5"/>
    <w:rsid w:val="00373B0D"/>
    <w:rsid w:val="003751E5"/>
    <w:rsid w:val="003835C6"/>
    <w:rsid w:val="003859D6"/>
    <w:rsid w:val="00386BB2"/>
    <w:rsid w:val="00390E21"/>
    <w:rsid w:val="003934FC"/>
    <w:rsid w:val="00393ADD"/>
    <w:rsid w:val="00396328"/>
    <w:rsid w:val="003A2C6B"/>
    <w:rsid w:val="003A4253"/>
    <w:rsid w:val="003B0A8C"/>
    <w:rsid w:val="003B0C98"/>
    <w:rsid w:val="003B133A"/>
    <w:rsid w:val="003B2390"/>
    <w:rsid w:val="003B4275"/>
    <w:rsid w:val="003B4C6E"/>
    <w:rsid w:val="003B66FA"/>
    <w:rsid w:val="003C01BE"/>
    <w:rsid w:val="003C0E79"/>
    <w:rsid w:val="003C1985"/>
    <w:rsid w:val="003C29E4"/>
    <w:rsid w:val="003C30A5"/>
    <w:rsid w:val="003C33EF"/>
    <w:rsid w:val="003C57AC"/>
    <w:rsid w:val="003C7038"/>
    <w:rsid w:val="003D29DF"/>
    <w:rsid w:val="003D3B89"/>
    <w:rsid w:val="003E0DFE"/>
    <w:rsid w:val="003E11D9"/>
    <w:rsid w:val="003E1946"/>
    <w:rsid w:val="003E4853"/>
    <w:rsid w:val="003E5154"/>
    <w:rsid w:val="003F1363"/>
    <w:rsid w:val="003F6EA4"/>
    <w:rsid w:val="003F7C6B"/>
    <w:rsid w:val="00400D48"/>
    <w:rsid w:val="00404188"/>
    <w:rsid w:val="0040528D"/>
    <w:rsid w:val="004056EF"/>
    <w:rsid w:val="00406CE6"/>
    <w:rsid w:val="004076EA"/>
    <w:rsid w:val="00410BE7"/>
    <w:rsid w:val="00410F0E"/>
    <w:rsid w:val="00411BD9"/>
    <w:rsid w:val="00412086"/>
    <w:rsid w:val="004125B8"/>
    <w:rsid w:val="00412620"/>
    <w:rsid w:val="004130EF"/>
    <w:rsid w:val="0041518C"/>
    <w:rsid w:val="004160EF"/>
    <w:rsid w:val="00416B86"/>
    <w:rsid w:val="00421C9B"/>
    <w:rsid w:val="004227BB"/>
    <w:rsid w:val="00424D06"/>
    <w:rsid w:val="004263AD"/>
    <w:rsid w:val="00430062"/>
    <w:rsid w:val="00432003"/>
    <w:rsid w:val="00433B1B"/>
    <w:rsid w:val="00434917"/>
    <w:rsid w:val="004425F0"/>
    <w:rsid w:val="00443CA2"/>
    <w:rsid w:val="00447030"/>
    <w:rsid w:val="00447309"/>
    <w:rsid w:val="00451216"/>
    <w:rsid w:val="00452568"/>
    <w:rsid w:val="004531E7"/>
    <w:rsid w:val="00453D3D"/>
    <w:rsid w:val="00456D3C"/>
    <w:rsid w:val="00460F53"/>
    <w:rsid w:val="00461769"/>
    <w:rsid w:val="0046197E"/>
    <w:rsid w:val="00463AA7"/>
    <w:rsid w:val="00466B1A"/>
    <w:rsid w:val="00470436"/>
    <w:rsid w:val="004706FC"/>
    <w:rsid w:val="00472406"/>
    <w:rsid w:val="00475143"/>
    <w:rsid w:val="00477C51"/>
    <w:rsid w:val="00482933"/>
    <w:rsid w:val="00483211"/>
    <w:rsid w:val="00483A8F"/>
    <w:rsid w:val="00483B42"/>
    <w:rsid w:val="00483C4D"/>
    <w:rsid w:val="004912A0"/>
    <w:rsid w:val="00491A91"/>
    <w:rsid w:val="00492DF6"/>
    <w:rsid w:val="004950F4"/>
    <w:rsid w:val="0049514C"/>
    <w:rsid w:val="004A2694"/>
    <w:rsid w:val="004A2CAC"/>
    <w:rsid w:val="004A2E7F"/>
    <w:rsid w:val="004A3210"/>
    <w:rsid w:val="004A37FA"/>
    <w:rsid w:val="004A5B0C"/>
    <w:rsid w:val="004A68B2"/>
    <w:rsid w:val="004A6EBB"/>
    <w:rsid w:val="004B6B70"/>
    <w:rsid w:val="004C2AD7"/>
    <w:rsid w:val="004C7EA5"/>
    <w:rsid w:val="004D00B0"/>
    <w:rsid w:val="004D09CD"/>
    <w:rsid w:val="004D1BF3"/>
    <w:rsid w:val="004D60E1"/>
    <w:rsid w:val="004D6BB8"/>
    <w:rsid w:val="004E0184"/>
    <w:rsid w:val="004E043E"/>
    <w:rsid w:val="004E0A5C"/>
    <w:rsid w:val="004E1ACE"/>
    <w:rsid w:val="004F08E7"/>
    <w:rsid w:val="004F3606"/>
    <w:rsid w:val="004F46A1"/>
    <w:rsid w:val="004F4CA4"/>
    <w:rsid w:val="004F64C2"/>
    <w:rsid w:val="004F6715"/>
    <w:rsid w:val="00500FEE"/>
    <w:rsid w:val="00501EA9"/>
    <w:rsid w:val="0050311C"/>
    <w:rsid w:val="005043A5"/>
    <w:rsid w:val="00504A97"/>
    <w:rsid w:val="0051185A"/>
    <w:rsid w:val="00512381"/>
    <w:rsid w:val="00513CB5"/>
    <w:rsid w:val="00515421"/>
    <w:rsid w:val="00520925"/>
    <w:rsid w:val="005223A0"/>
    <w:rsid w:val="005253EA"/>
    <w:rsid w:val="00525D00"/>
    <w:rsid w:val="005270C6"/>
    <w:rsid w:val="0052790E"/>
    <w:rsid w:val="0053005D"/>
    <w:rsid w:val="0053404B"/>
    <w:rsid w:val="00536613"/>
    <w:rsid w:val="0053740C"/>
    <w:rsid w:val="005429ED"/>
    <w:rsid w:val="0054311B"/>
    <w:rsid w:val="005437DB"/>
    <w:rsid w:val="00544792"/>
    <w:rsid w:val="0054714C"/>
    <w:rsid w:val="00551EDE"/>
    <w:rsid w:val="00557665"/>
    <w:rsid w:val="005663D7"/>
    <w:rsid w:val="00566684"/>
    <w:rsid w:val="00567F78"/>
    <w:rsid w:val="0057748C"/>
    <w:rsid w:val="00583E6F"/>
    <w:rsid w:val="00584788"/>
    <w:rsid w:val="00585095"/>
    <w:rsid w:val="00585378"/>
    <w:rsid w:val="005859C3"/>
    <w:rsid w:val="00587266"/>
    <w:rsid w:val="005873E7"/>
    <w:rsid w:val="0059331C"/>
    <w:rsid w:val="00594974"/>
    <w:rsid w:val="0059656F"/>
    <w:rsid w:val="00597E21"/>
    <w:rsid w:val="005A2838"/>
    <w:rsid w:val="005A6209"/>
    <w:rsid w:val="005A6CF6"/>
    <w:rsid w:val="005A73FA"/>
    <w:rsid w:val="005A7461"/>
    <w:rsid w:val="005B0D9D"/>
    <w:rsid w:val="005B44DD"/>
    <w:rsid w:val="005B44E0"/>
    <w:rsid w:val="005B6E2A"/>
    <w:rsid w:val="005C32B9"/>
    <w:rsid w:val="005C4149"/>
    <w:rsid w:val="005C4C4F"/>
    <w:rsid w:val="005C6407"/>
    <w:rsid w:val="005D3DBB"/>
    <w:rsid w:val="005D4750"/>
    <w:rsid w:val="005E2A43"/>
    <w:rsid w:val="005E503F"/>
    <w:rsid w:val="005E5E64"/>
    <w:rsid w:val="005E60C6"/>
    <w:rsid w:val="005E720C"/>
    <w:rsid w:val="005E78AF"/>
    <w:rsid w:val="005E7A1A"/>
    <w:rsid w:val="005F14F0"/>
    <w:rsid w:val="005F183D"/>
    <w:rsid w:val="005F2B72"/>
    <w:rsid w:val="005F2EBC"/>
    <w:rsid w:val="005F6E81"/>
    <w:rsid w:val="005F72D8"/>
    <w:rsid w:val="006060E5"/>
    <w:rsid w:val="00610144"/>
    <w:rsid w:val="00612D02"/>
    <w:rsid w:val="0061408A"/>
    <w:rsid w:val="00614DE6"/>
    <w:rsid w:val="00615F7B"/>
    <w:rsid w:val="00621D73"/>
    <w:rsid w:val="0062287C"/>
    <w:rsid w:val="00623642"/>
    <w:rsid w:val="0062441A"/>
    <w:rsid w:val="006252EC"/>
    <w:rsid w:val="00625338"/>
    <w:rsid w:val="006267FE"/>
    <w:rsid w:val="00627EED"/>
    <w:rsid w:val="00630D03"/>
    <w:rsid w:val="0063224D"/>
    <w:rsid w:val="006378DF"/>
    <w:rsid w:val="00643AE9"/>
    <w:rsid w:val="0064594E"/>
    <w:rsid w:val="00646A7E"/>
    <w:rsid w:val="00647EE2"/>
    <w:rsid w:val="00652282"/>
    <w:rsid w:val="00652916"/>
    <w:rsid w:val="00654C80"/>
    <w:rsid w:val="0066099D"/>
    <w:rsid w:val="00663B4A"/>
    <w:rsid w:val="0066442E"/>
    <w:rsid w:val="00674CDE"/>
    <w:rsid w:val="0067515A"/>
    <w:rsid w:val="00676AD7"/>
    <w:rsid w:val="0068226F"/>
    <w:rsid w:val="00682A20"/>
    <w:rsid w:val="00686294"/>
    <w:rsid w:val="00691802"/>
    <w:rsid w:val="00691843"/>
    <w:rsid w:val="00696AB0"/>
    <w:rsid w:val="006970F8"/>
    <w:rsid w:val="00697F4B"/>
    <w:rsid w:val="006A388E"/>
    <w:rsid w:val="006A4BF2"/>
    <w:rsid w:val="006A53FB"/>
    <w:rsid w:val="006A6E83"/>
    <w:rsid w:val="006B0EFA"/>
    <w:rsid w:val="006B2A75"/>
    <w:rsid w:val="006B2B5F"/>
    <w:rsid w:val="006B41C9"/>
    <w:rsid w:val="006B6E28"/>
    <w:rsid w:val="006B6FC2"/>
    <w:rsid w:val="006C0564"/>
    <w:rsid w:val="006C0BC5"/>
    <w:rsid w:val="006C37B1"/>
    <w:rsid w:val="006C412A"/>
    <w:rsid w:val="006C73BB"/>
    <w:rsid w:val="006D0DC0"/>
    <w:rsid w:val="006D550A"/>
    <w:rsid w:val="006E2F13"/>
    <w:rsid w:val="006E3AD7"/>
    <w:rsid w:val="006E5B6A"/>
    <w:rsid w:val="006E75CD"/>
    <w:rsid w:val="006E77A1"/>
    <w:rsid w:val="006F11C9"/>
    <w:rsid w:val="006F303B"/>
    <w:rsid w:val="006F6E14"/>
    <w:rsid w:val="007029CF"/>
    <w:rsid w:val="00702F33"/>
    <w:rsid w:val="00703140"/>
    <w:rsid w:val="0070377E"/>
    <w:rsid w:val="00704CE2"/>
    <w:rsid w:val="00712087"/>
    <w:rsid w:val="007127B1"/>
    <w:rsid w:val="00712B2F"/>
    <w:rsid w:val="00714A9A"/>
    <w:rsid w:val="007205B4"/>
    <w:rsid w:val="00721732"/>
    <w:rsid w:val="00722CA3"/>
    <w:rsid w:val="00722D72"/>
    <w:rsid w:val="007233A8"/>
    <w:rsid w:val="0072536B"/>
    <w:rsid w:val="00726020"/>
    <w:rsid w:val="0073162F"/>
    <w:rsid w:val="00732E28"/>
    <w:rsid w:val="00733EA3"/>
    <w:rsid w:val="0073581C"/>
    <w:rsid w:val="0073601A"/>
    <w:rsid w:val="00736361"/>
    <w:rsid w:val="00736862"/>
    <w:rsid w:val="007475A7"/>
    <w:rsid w:val="0074766A"/>
    <w:rsid w:val="00747A43"/>
    <w:rsid w:val="00755D0F"/>
    <w:rsid w:val="00756428"/>
    <w:rsid w:val="00760888"/>
    <w:rsid w:val="00761BB2"/>
    <w:rsid w:val="0076262C"/>
    <w:rsid w:val="007658A5"/>
    <w:rsid w:val="00766940"/>
    <w:rsid w:val="00767914"/>
    <w:rsid w:val="0077223D"/>
    <w:rsid w:val="007753D5"/>
    <w:rsid w:val="0077562F"/>
    <w:rsid w:val="0077566C"/>
    <w:rsid w:val="0077752F"/>
    <w:rsid w:val="00777B83"/>
    <w:rsid w:val="00783B20"/>
    <w:rsid w:val="00787043"/>
    <w:rsid w:val="007873D6"/>
    <w:rsid w:val="007875C6"/>
    <w:rsid w:val="00790AFA"/>
    <w:rsid w:val="00792B3C"/>
    <w:rsid w:val="007930E5"/>
    <w:rsid w:val="00794634"/>
    <w:rsid w:val="007A24ED"/>
    <w:rsid w:val="007A3D67"/>
    <w:rsid w:val="007A5212"/>
    <w:rsid w:val="007A5BC4"/>
    <w:rsid w:val="007A6995"/>
    <w:rsid w:val="007B07CF"/>
    <w:rsid w:val="007B0E46"/>
    <w:rsid w:val="007B13B8"/>
    <w:rsid w:val="007B423F"/>
    <w:rsid w:val="007B5A78"/>
    <w:rsid w:val="007B5FE1"/>
    <w:rsid w:val="007B643E"/>
    <w:rsid w:val="007B6538"/>
    <w:rsid w:val="007B70B4"/>
    <w:rsid w:val="007C0306"/>
    <w:rsid w:val="007C17D6"/>
    <w:rsid w:val="007C22D1"/>
    <w:rsid w:val="007C2426"/>
    <w:rsid w:val="007C3A2E"/>
    <w:rsid w:val="007C452B"/>
    <w:rsid w:val="007C659F"/>
    <w:rsid w:val="007D097D"/>
    <w:rsid w:val="007D1B19"/>
    <w:rsid w:val="007D21E9"/>
    <w:rsid w:val="007D6877"/>
    <w:rsid w:val="007D7038"/>
    <w:rsid w:val="007E0C14"/>
    <w:rsid w:val="007E0FF6"/>
    <w:rsid w:val="007E2708"/>
    <w:rsid w:val="007E2EB5"/>
    <w:rsid w:val="007E2F15"/>
    <w:rsid w:val="007E4122"/>
    <w:rsid w:val="007E65C8"/>
    <w:rsid w:val="007F208E"/>
    <w:rsid w:val="007F33C1"/>
    <w:rsid w:val="007F6811"/>
    <w:rsid w:val="007F71B4"/>
    <w:rsid w:val="00800BD6"/>
    <w:rsid w:val="00804701"/>
    <w:rsid w:val="00804E71"/>
    <w:rsid w:val="00805667"/>
    <w:rsid w:val="00810DBA"/>
    <w:rsid w:val="008141CD"/>
    <w:rsid w:val="008150E1"/>
    <w:rsid w:val="00815242"/>
    <w:rsid w:val="00817E5B"/>
    <w:rsid w:val="00823D29"/>
    <w:rsid w:val="00825B86"/>
    <w:rsid w:val="0082601E"/>
    <w:rsid w:val="008311E1"/>
    <w:rsid w:val="00831BED"/>
    <w:rsid w:val="00833740"/>
    <w:rsid w:val="00834EDC"/>
    <w:rsid w:val="00835B8A"/>
    <w:rsid w:val="00837084"/>
    <w:rsid w:val="008373B0"/>
    <w:rsid w:val="0084394C"/>
    <w:rsid w:val="008506B4"/>
    <w:rsid w:val="008525C2"/>
    <w:rsid w:val="00854188"/>
    <w:rsid w:val="00860799"/>
    <w:rsid w:val="00862542"/>
    <w:rsid w:val="008744A6"/>
    <w:rsid w:val="00877ED9"/>
    <w:rsid w:val="00877F05"/>
    <w:rsid w:val="00877F2B"/>
    <w:rsid w:val="00880018"/>
    <w:rsid w:val="00880C3A"/>
    <w:rsid w:val="00881E23"/>
    <w:rsid w:val="00882632"/>
    <w:rsid w:val="00883836"/>
    <w:rsid w:val="00883DBC"/>
    <w:rsid w:val="0088428B"/>
    <w:rsid w:val="008954CA"/>
    <w:rsid w:val="00895850"/>
    <w:rsid w:val="008A2D61"/>
    <w:rsid w:val="008A2EEC"/>
    <w:rsid w:val="008A31AF"/>
    <w:rsid w:val="008A5064"/>
    <w:rsid w:val="008A62A1"/>
    <w:rsid w:val="008A79A9"/>
    <w:rsid w:val="008A7C56"/>
    <w:rsid w:val="008B0396"/>
    <w:rsid w:val="008B1A56"/>
    <w:rsid w:val="008B5C66"/>
    <w:rsid w:val="008B5E15"/>
    <w:rsid w:val="008B6D3C"/>
    <w:rsid w:val="008C4C9A"/>
    <w:rsid w:val="008C5DCC"/>
    <w:rsid w:val="008C5E48"/>
    <w:rsid w:val="008C7627"/>
    <w:rsid w:val="008C7D08"/>
    <w:rsid w:val="008D3D90"/>
    <w:rsid w:val="008D3F43"/>
    <w:rsid w:val="008D43A0"/>
    <w:rsid w:val="008D48C0"/>
    <w:rsid w:val="008D4A3B"/>
    <w:rsid w:val="008D50EF"/>
    <w:rsid w:val="008D5A9F"/>
    <w:rsid w:val="008D6320"/>
    <w:rsid w:val="008D6A9A"/>
    <w:rsid w:val="008E0077"/>
    <w:rsid w:val="008E5A76"/>
    <w:rsid w:val="008E6EA9"/>
    <w:rsid w:val="008F5BEE"/>
    <w:rsid w:val="008F7D5D"/>
    <w:rsid w:val="00900BDE"/>
    <w:rsid w:val="00902D64"/>
    <w:rsid w:val="0090408C"/>
    <w:rsid w:val="00905B41"/>
    <w:rsid w:val="00906A0C"/>
    <w:rsid w:val="00906D56"/>
    <w:rsid w:val="009075D4"/>
    <w:rsid w:val="009079A4"/>
    <w:rsid w:val="00907B63"/>
    <w:rsid w:val="0091279F"/>
    <w:rsid w:val="00913078"/>
    <w:rsid w:val="009155E9"/>
    <w:rsid w:val="009172EF"/>
    <w:rsid w:val="00917607"/>
    <w:rsid w:val="00917F36"/>
    <w:rsid w:val="0092151C"/>
    <w:rsid w:val="00923F17"/>
    <w:rsid w:val="0092484E"/>
    <w:rsid w:val="009276F2"/>
    <w:rsid w:val="009343B8"/>
    <w:rsid w:val="0094229E"/>
    <w:rsid w:val="00942426"/>
    <w:rsid w:val="009430C7"/>
    <w:rsid w:val="00945A62"/>
    <w:rsid w:val="0095376A"/>
    <w:rsid w:val="00953E93"/>
    <w:rsid w:val="0095490D"/>
    <w:rsid w:val="009576B5"/>
    <w:rsid w:val="00961518"/>
    <w:rsid w:val="00963B40"/>
    <w:rsid w:val="00964542"/>
    <w:rsid w:val="00966586"/>
    <w:rsid w:val="00966C5F"/>
    <w:rsid w:val="00971F18"/>
    <w:rsid w:val="0097457B"/>
    <w:rsid w:val="009815EF"/>
    <w:rsid w:val="0098174D"/>
    <w:rsid w:val="0098177F"/>
    <w:rsid w:val="0098485C"/>
    <w:rsid w:val="0098692F"/>
    <w:rsid w:val="00986C55"/>
    <w:rsid w:val="0099142D"/>
    <w:rsid w:val="00994BCF"/>
    <w:rsid w:val="009A7C00"/>
    <w:rsid w:val="009B07EB"/>
    <w:rsid w:val="009B2AEF"/>
    <w:rsid w:val="009B3A1A"/>
    <w:rsid w:val="009B6B27"/>
    <w:rsid w:val="009B6BC3"/>
    <w:rsid w:val="009C361E"/>
    <w:rsid w:val="009C5719"/>
    <w:rsid w:val="009C63DF"/>
    <w:rsid w:val="009D03F0"/>
    <w:rsid w:val="009D1C3B"/>
    <w:rsid w:val="009D2598"/>
    <w:rsid w:val="009D49D8"/>
    <w:rsid w:val="009D5344"/>
    <w:rsid w:val="009E1A0F"/>
    <w:rsid w:val="009E24F7"/>
    <w:rsid w:val="009E4430"/>
    <w:rsid w:val="009E4FAE"/>
    <w:rsid w:val="009E613D"/>
    <w:rsid w:val="009E6A65"/>
    <w:rsid w:val="009E7C82"/>
    <w:rsid w:val="009F02E5"/>
    <w:rsid w:val="009F153C"/>
    <w:rsid w:val="009F1838"/>
    <w:rsid w:val="009F2137"/>
    <w:rsid w:val="009F3CD8"/>
    <w:rsid w:val="009F50CB"/>
    <w:rsid w:val="009F6DC8"/>
    <w:rsid w:val="009F7473"/>
    <w:rsid w:val="00A00319"/>
    <w:rsid w:val="00A00682"/>
    <w:rsid w:val="00A01973"/>
    <w:rsid w:val="00A0471F"/>
    <w:rsid w:val="00A07204"/>
    <w:rsid w:val="00A10316"/>
    <w:rsid w:val="00A11898"/>
    <w:rsid w:val="00A122F4"/>
    <w:rsid w:val="00A12DCA"/>
    <w:rsid w:val="00A12DF6"/>
    <w:rsid w:val="00A134BE"/>
    <w:rsid w:val="00A153BB"/>
    <w:rsid w:val="00A20946"/>
    <w:rsid w:val="00A21927"/>
    <w:rsid w:val="00A240A4"/>
    <w:rsid w:val="00A25907"/>
    <w:rsid w:val="00A2594F"/>
    <w:rsid w:val="00A266E9"/>
    <w:rsid w:val="00A310E7"/>
    <w:rsid w:val="00A316FB"/>
    <w:rsid w:val="00A32F4C"/>
    <w:rsid w:val="00A3317E"/>
    <w:rsid w:val="00A3400B"/>
    <w:rsid w:val="00A34244"/>
    <w:rsid w:val="00A4036B"/>
    <w:rsid w:val="00A41255"/>
    <w:rsid w:val="00A5270B"/>
    <w:rsid w:val="00A539B7"/>
    <w:rsid w:val="00A539C8"/>
    <w:rsid w:val="00A54115"/>
    <w:rsid w:val="00A55257"/>
    <w:rsid w:val="00A55B2D"/>
    <w:rsid w:val="00A570A6"/>
    <w:rsid w:val="00A617A8"/>
    <w:rsid w:val="00A61B6D"/>
    <w:rsid w:val="00A61FF8"/>
    <w:rsid w:val="00A63E36"/>
    <w:rsid w:val="00A670CD"/>
    <w:rsid w:val="00A67F6E"/>
    <w:rsid w:val="00A72190"/>
    <w:rsid w:val="00A73FC9"/>
    <w:rsid w:val="00A74A92"/>
    <w:rsid w:val="00A74FAA"/>
    <w:rsid w:val="00A7510E"/>
    <w:rsid w:val="00A764DB"/>
    <w:rsid w:val="00A80AFF"/>
    <w:rsid w:val="00A8162C"/>
    <w:rsid w:val="00A81AE8"/>
    <w:rsid w:val="00A83AB4"/>
    <w:rsid w:val="00A857C9"/>
    <w:rsid w:val="00A87E19"/>
    <w:rsid w:val="00A940B7"/>
    <w:rsid w:val="00A95CA5"/>
    <w:rsid w:val="00A96732"/>
    <w:rsid w:val="00A96F9F"/>
    <w:rsid w:val="00A972DA"/>
    <w:rsid w:val="00A97D45"/>
    <w:rsid w:val="00AA125E"/>
    <w:rsid w:val="00AA2022"/>
    <w:rsid w:val="00AA2A2E"/>
    <w:rsid w:val="00AA3758"/>
    <w:rsid w:val="00AA636D"/>
    <w:rsid w:val="00AB0BE5"/>
    <w:rsid w:val="00AB0F07"/>
    <w:rsid w:val="00AB7815"/>
    <w:rsid w:val="00AB7A4F"/>
    <w:rsid w:val="00AC0255"/>
    <w:rsid w:val="00AC0A36"/>
    <w:rsid w:val="00AC27E7"/>
    <w:rsid w:val="00AC3B3B"/>
    <w:rsid w:val="00AD0EE8"/>
    <w:rsid w:val="00AD1ECB"/>
    <w:rsid w:val="00AD25A1"/>
    <w:rsid w:val="00AD3358"/>
    <w:rsid w:val="00AD4081"/>
    <w:rsid w:val="00AD598B"/>
    <w:rsid w:val="00AD7983"/>
    <w:rsid w:val="00AE0A12"/>
    <w:rsid w:val="00AE0CC5"/>
    <w:rsid w:val="00AE1D61"/>
    <w:rsid w:val="00AE4B25"/>
    <w:rsid w:val="00AE6774"/>
    <w:rsid w:val="00AF058A"/>
    <w:rsid w:val="00AF0A5E"/>
    <w:rsid w:val="00AF1462"/>
    <w:rsid w:val="00AF183B"/>
    <w:rsid w:val="00AF6402"/>
    <w:rsid w:val="00B018E2"/>
    <w:rsid w:val="00B02C65"/>
    <w:rsid w:val="00B04BE1"/>
    <w:rsid w:val="00B05782"/>
    <w:rsid w:val="00B068BE"/>
    <w:rsid w:val="00B07103"/>
    <w:rsid w:val="00B079BE"/>
    <w:rsid w:val="00B07C84"/>
    <w:rsid w:val="00B07E91"/>
    <w:rsid w:val="00B10A2A"/>
    <w:rsid w:val="00B112E2"/>
    <w:rsid w:val="00B11AAD"/>
    <w:rsid w:val="00B11FF4"/>
    <w:rsid w:val="00B1460E"/>
    <w:rsid w:val="00B219F3"/>
    <w:rsid w:val="00B2689A"/>
    <w:rsid w:val="00B30B21"/>
    <w:rsid w:val="00B3129A"/>
    <w:rsid w:val="00B31451"/>
    <w:rsid w:val="00B32461"/>
    <w:rsid w:val="00B3580A"/>
    <w:rsid w:val="00B42074"/>
    <w:rsid w:val="00B43D1D"/>
    <w:rsid w:val="00B4642E"/>
    <w:rsid w:val="00B544EE"/>
    <w:rsid w:val="00B618EE"/>
    <w:rsid w:val="00B63240"/>
    <w:rsid w:val="00B64F7F"/>
    <w:rsid w:val="00B65BB4"/>
    <w:rsid w:val="00B65F3D"/>
    <w:rsid w:val="00B66DDF"/>
    <w:rsid w:val="00B71E76"/>
    <w:rsid w:val="00B73F90"/>
    <w:rsid w:val="00B74517"/>
    <w:rsid w:val="00B74E11"/>
    <w:rsid w:val="00B752A2"/>
    <w:rsid w:val="00B75835"/>
    <w:rsid w:val="00B76F83"/>
    <w:rsid w:val="00B81B83"/>
    <w:rsid w:val="00B81C5D"/>
    <w:rsid w:val="00B81E15"/>
    <w:rsid w:val="00B908AF"/>
    <w:rsid w:val="00B92F09"/>
    <w:rsid w:val="00B9546D"/>
    <w:rsid w:val="00BA11F7"/>
    <w:rsid w:val="00BA135C"/>
    <w:rsid w:val="00BA204E"/>
    <w:rsid w:val="00BA5F7F"/>
    <w:rsid w:val="00BB06F8"/>
    <w:rsid w:val="00BB2488"/>
    <w:rsid w:val="00BC0185"/>
    <w:rsid w:val="00BC0F70"/>
    <w:rsid w:val="00BC1F6B"/>
    <w:rsid w:val="00BC292E"/>
    <w:rsid w:val="00BD1404"/>
    <w:rsid w:val="00BD1DC2"/>
    <w:rsid w:val="00BD3718"/>
    <w:rsid w:val="00BD3CAD"/>
    <w:rsid w:val="00BD4A46"/>
    <w:rsid w:val="00BD4CFE"/>
    <w:rsid w:val="00BD790B"/>
    <w:rsid w:val="00BE0359"/>
    <w:rsid w:val="00BE18A7"/>
    <w:rsid w:val="00BE69F7"/>
    <w:rsid w:val="00BF0804"/>
    <w:rsid w:val="00BF4371"/>
    <w:rsid w:val="00BF4496"/>
    <w:rsid w:val="00BF5EEF"/>
    <w:rsid w:val="00C0657D"/>
    <w:rsid w:val="00C11424"/>
    <w:rsid w:val="00C11C55"/>
    <w:rsid w:val="00C148E8"/>
    <w:rsid w:val="00C14C81"/>
    <w:rsid w:val="00C15519"/>
    <w:rsid w:val="00C16452"/>
    <w:rsid w:val="00C22EC7"/>
    <w:rsid w:val="00C27B12"/>
    <w:rsid w:val="00C30164"/>
    <w:rsid w:val="00C3038A"/>
    <w:rsid w:val="00C32DD3"/>
    <w:rsid w:val="00C33886"/>
    <w:rsid w:val="00C34163"/>
    <w:rsid w:val="00C351D5"/>
    <w:rsid w:val="00C36B47"/>
    <w:rsid w:val="00C377E2"/>
    <w:rsid w:val="00C37A30"/>
    <w:rsid w:val="00C40207"/>
    <w:rsid w:val="00C40557"/>
    <w:rsid w:val="00C41ABE"/>
    <w:rsid w:val="00C43322"/>
    <w:rsid w:val="00C43365"/>
    <w:rsid w:val="00C46379"/>
    <w:rsid w:val="00C4775E"/>
    <w:rsid w:val="00C50C96"/>
    <w:rsid w:val="00C50E04"/>
    <w:rsid w:val="00C522EA"/>
    <w:rsid w:val="00C5346F"/>
    <w:rsid w:val="00C53E74"/>
    <w:rsid w:val="00C562B1"/>
    <w:rsid w:val="00C60386"/>
    <w:rsid w:val="00C61BAA"/>
    <w:rsid w:val="00C629BC"/>
    <w:rsid w:val="00C62B6A"/>
    <w:rsid w:val="00C64113"/>
    <w:rsid w:val="00C64C37"/>
    <w:rsid w:val="00C67118"/>
    <w:rsid w:val="00C674ED"/>
    <w:rsid w:val="00C678BE"/>
    <w:rsid w:val="00C70670"/>
    <w:rsid w:val="00C7257B"/>
    <w:rsid w:val="00C75596"/>
    <w:rsid w:val="00C8129B"/>
    <w:rsid w:val="00C81E0D"/>
    <w:rsid w:val="00C8559E"/>
    <w:rsid w:val="00C874FF"/>
    <w:rsid w:val="00C904E2"/>
    <w:rsid w:val="00C9625C"/>
    <w:rsid w:val="00C97AD6"/>
    <w:rsid w:val="00CA0CFE"/>
    <w:rsid w:val="00CA3A07"/>
    <w:rsid w:val="00CA6294"/>
    <w:rsid w:val="00CA6C12"/>
    <w:rsid w:val="00CB0EC1"/>
    <w:rsid w:val="00CB15C8"/>
    <w:rsid w:val="00CB5F33"/>
    <w:rsid w:val="00CB6781"/>
    <w:rsid w:val="00CC1B64"/>
    <w:rsid w:val="00CC1FC3"/>
    <w:rsid w:val="00CC41E7"/>
    <w:rsid w:val="00CC567E"/>
    <w:rsid w:val="00CD28C6"/>
    <w:rsid w:val="00CD6095"/>
    <w:rsid w:val="00CE33E3"/>
    <w:rsid w:val="00CE3B58"/>
    <w:rsid w:val="00CE4685"/>
    <w:rsid w:val="00CE6FDA"/>
    <w:rsid w:val="00CF1545"/>
    <w:rsid w:val="00CF3E16"/>
    <w:rsid w:val="00CF7CC6"/>
    <w:rsid w:val="00D0041D"/>
    <w:rsid w:val="00D01B59"/>
    <w:rsid w:val="00D04CDE"/>
    <w:rsid w:val="00D106DD"/>
    <w:rsid w:val="00D12B13"/>
    <w:rsid w:val="00D17C64"/>
    <w:rsid w:val="00D2038B"/>
    <w:rsid w:val="00D20C60"/>
    <w:rsid w:val="00D23877"/>
    <w:rsid w:val="00D238A7"/>
    <w:rsid w:val="00D2453D"/>
    <w:rsid w:val="00D252E5"/>
    <w:rsid w:val="00D2554D"/>
    <w:rsid w:val="00D2575B"/>
    <w:rsid w:val="00D25F6E"/>
    <w:rsid w:val="00D260E7"/>
    <w:rsid w:val="00D27943"/>
    <w:rsid w:val="00D308B8"/>
    <w:rsid w:val="00D33C49"/>
    <w:rsid w:val="00D35A04"/>
    <w:rsid w:val="00D36C57"/>
    <w:rsid w:val="00D371E2"/>
    <w:rsid w:val="00D378DB"/>
    <w:rsid w:val="00D42324"/>
    <w:rsid w:val="00D44B62"/>
    <w:rsid w:val="00D45FB8"/>
    <w:rsid w:val="00D463FA"/>
    <w:rsid w:val="00D50826"/>
    <w:rsid w:val="00D50E1A"/>
    <w:rsid w:val="00D5200A"/>
    <w:rsid w:val="00D550D9"/>
    <w:rsid w:val="00D565EA"/>
    <w:rsid w:val="00D575B0"/>
    <w:rsid w:val="00D60B46"/>
    <w:rsid w:val="00D60BB2"/>
    <w:rsid w:val="00D63CEE"/>
    <w:rsid w:val="00D664EB"/>
    <w:rsid w:val="00D701C2"/>
    <w:rsid w:val="00D709E8"/>
    <w:rsid w:val="00D755B1"/>
    <w:rsid w:val="00D76689"/>
    <w:rsid w:val="00D77199"/>
    <w:rsid w:val="00D80CB2"/>
    <w:rsid w:val="00D81024"/>
    <w:rsid w:val="00D831AE"/>
    <w:rsid w:val="00D905F1"/>
    <w:rsid w:val="00D959B5"/>
    <w:rsid w:val="00D95F13"/>
    <w:rsid w:val="00D95F3B"/>
    <w:rsid w:val="00D965A1"/>
    <w:rsid w:val="00D96BF2"/>
    <w:rsid w:val="00DA50C5"/>
    <w:rsid w:val="00DA54FC"/>
    <w:rsid w:val="00DB2E20"/>
    <w:rsid w:val="00DB33AE"/>
    <w:rsid w:val="00DB4D3C"/>
    <w:rsid w:val="00DB5903"/>
    <w:rsid w:val="00DC03FB"/>
    <w:rsid w:val="00DC05D0"/>
    <w:rsid w:val="00DC0A5B"/>
    <w:rsid w:val="00DC0F88"/>
    <w:rsid w:val="00DC1C8F"/>
    <w:rsid w:val="00DC2348"/>
    <w:rsid w:val="00DC7FE9"/>
    <w:rsid w:val="00DD0465"/>
    <w:rsid w:val="00DD22C8"/>
    <w:rsid w:val="00DD3FE4"/>
    <w:rsid w:val="00DD51E0"/>
    <w:rsid w:val="00DD564C"/>
    <w:rsid w:val="00DD584F"/>
    <w:rsid w:val="00DD5A2C"/>
    <w:rsid w:val="00DE218A"/>
    <w:rsid w:val="00DE3059"/>
    <w:rsid w:val="00DE3BD6"/>
    <w:rsid w:val="00DE40FE"/>
    <w:rsid w:val="00DE5ABF"/>
    <w:rsid w:val="00DF0005"/>
    <w:rsid w:val="00DF1746"/>
    <w:rsid w:val="00DF2F1F"/>
    <w:rsid w:val="00DF4B0C"/>
    <w:rsid w:val="00DF4C35"/>
    <w:rsid w:val="00DF607B"/>
    <w:rsid w:val="00DF64E8"/>
    <w:rsid w:val="00E0129F"/>
    <w:rsid w:val="00E05298"/>
    <w:rsid w:val="00E102BB"/>
    <w:rsid w:val="00E11937"/>
    <w:rsid w:val="00E121F2"/>
    <w:rsid w:val="00E12470"/>
    <w:rsid w:val="00E12AE6"/>
    <w:rsid w:val="00E16F56"/>
    <w:rsid w:val="00E214F1"/>
    <w:rsid w:val="00E221AD"/>
    <w:rsid w:val="00E22D96"/>
    <w:rsid w:val="00E23B50"/>
    <w:rsid w:val="00E26327"/>
    <w:rsid w:val="00E35DDB"/>
    <w:rsid w:val="00E3736D"/>
    <w:rsid w:val="00E41C6B"/>
    <w:rsid w:val="00E43ACC"/>
    <w:rsid w:val="00E47E2F"/>
    <w:rsid w:val="00E50C74"/>
    <w:rsid w:val="00E52D3D"/>
    <w:rsid w:val="00E54B00"/>
    <w:rsid w:val="00E56D8A"/>
    <w:rsid w:val="00E56E3A"/>
    <w:rsid w:val="00E64B9E"/>
    <w:rsid w:val="00E64C68"/>
    <w:rsid w:val="00E662B9"/>
    <w:rsid w:val="00E709F5"/>
    <w:rsid w:val="00E744E8"/>
    <w:rsid w:val="00E75D40"/>
    <w:rsid w:val="00E76390"/>
    <w:rsid w:val="00E7697C"/>
    <w:rsid w:val="00E76B87"/>
    <w:rsid w:val="00E816B2"/>
    <w:rsid w:val="00E826D7"/>
    <w:rsid w:val="00E83190"/>
    <w:rsid w:val="00E8525F"/>
    <w:rsid w:val="00E85F80"/>
    <w:rsid w:val="00E9345B"/>
    <w:rsid w:val="00E94704"/>
    <w:rsid w:val="00E948A2"/>
    <w:rsid w:val="00E9493E"/>
    <w:rsid w:val="00E94F25"/>
    <w:rsid w:val="00E953A7"/>
    <w:rsid w:val="00E9615E"/>
    <w:rsid w:val="00E96F1D"/>
    <w:rsid w:val="00E9778E"/>
    <w:rsid w:val="00EA07CA"/>
    <w:rsid w:val="00EA1A94"/>
    <w:rsid w:val="00EA5754"/>
    <w:rsid w:val="00EA6B98"/>
    <w:rsid w:val="00EB3577"/>
    <w:rsid w:val="00EB40BB"/>
    <w:rsid w:val="00EB4252"/>
    <w:rsid w:val="00EB6641"/>
    <w:rsid w:val="00EB7527"/>
    <w:rsid w:val="00EC0AAC"/>
    <w:rsid w:val="00EC1B49"/>
    <w:rsid w:val="00EC2F1B"/>
    <w:rsid w:val="00EC31B0"/>
    <w:rsid w:val="00EC6EC6"/>
    <w:rsid w:val="00EC751B"/>
    <w:rsid w:val="00ED0030"/>
    <w:rsid w:val="00ED01E2"/>
    <w:rsid w:val="00ED0DD6"/>
    <w:rsid w:val="00ED2B1B"/>
    <w:rsid w:val="00ED2F11"/>
    <w:rsid w:val="00ED3769"/>
    <w:rsid w:val="00ED3E93"/>
    <w:rsid w:val="00ED42AE"/>
    <w:rsid w:val="00ED531C"/>
    <w:rsid w:val="00ED6108"/>
    <w:rsid w:val="00ED6A6C"/>
    <w:rsid w:val="00EE066C"/>
    <w:rsid w:val="00EE093A"/>
    <w:rsid w:val="00EE405D"/>
    <w:rsid w:val="00EE5FD9"/>
    <w:rsid w:val="00EE7BE3"/>
    <w:rsid w:val="00EF47B6"/>
    <w:rsid w:val="00EF5A50"/>
    <w:rsid w:val="00F01C9C"/>
    <w:rsid w:val="00F029D3"/>
    <w:rsid w:val="00F02DC1"/>
    <w:rsid w:val="00F03254"/>
    <w:rsid w:val="00F069E0"/>
    <w:rsid w:val="00F079BB"/>
    <w:rsid w:val="00F10542"/>
    <w:rsid w:val="00F12F29"/>
    <w:rsid w:val="00F13EAD"/>
    <w:rsid w:val="00F1543C"/>
    <w:rsid w:val="00F23514"/>
    <w:rsid w:val="00F24630"/>
    <w:rsid w:val="00F26926"/>
    <w:rsid w:val="00F30F7E"/>
    <w:rsid w:val="00F31F18"/>
    <w:rsid w:val="00F328F7"/>
    <w:rsid w:val="00F32CB8"/>
    <w:rsid w:val="00F336BF"/>
    <w:rsid w:val="00F34F25"/>
    <w:rsid w:val="00F356C5"/>
    <w:rsid w:val="00F35862"/>
    <w:rsid w:val="00F413DF"/>
    <w:rsid w:val="00F43182"/>
    <w:rsid w:val="00F4341D"/>
    <w:rsid w:val="00F50425"/>
    <w:rsid w:val="00F5206D"/>
    <w:rsid w:val="00F560C8"/>
    <w:rsid w:val="00F571DC"/>
    <w:rsid w:val="00F57A9D"/>
    <w:rsid w:val="00F65242"/>
    <w:rsid w:val="00F66368"/>
    <w:rsid w:val="00F66371"/>
    <w:rsid w:val="00F66C7D"/>
    <w:rsid w:val="00F67CCB"/>
    <w:rsid w:val="00F72464"/>
    <w:rsid w:val="00F726B4"/>
    <w:rsid w:val="00F73D6A"/>
    <w:rsid w:val="00F80C4C"/>
    <w:rsid w:val="00F85048"/>
    <w:rsid w:val="00F85AE3"/>
    <w:rsid w:val="00F9156F"/>
    <w:rsid w:val="00F9334B"/>
    <w:rsid w:val="00F9397D"/>
    <w:rsid w:val="00F93C45"/>
    <w:rsid w:val="00F95391"/>
    <w:rsid w:val="00F96E6A"/>
    <w:rsid w:val="00F97A53"/>
    <w:rsid w:val="00FA1E75"/>
    <w:rsid w:val="00FA1EE0"/>
    <w:rsid w:val="00FA1FBD"/>
    <w:rsid w:val="00FA3F66"/>
    <w:rsid w:val="00FA5C4D"/>
    <w:rsid w:val="00FA7B0E"/>
    <w:rsid w:val="00FA7C17"/>
    <w:rsid w:val="00FB2AA3"/>
    <w:rsid w:val="00FB3450"/>
    <w:rsid w:val="00FB483E"/>
    <w:rsid w:val="00FB61D9"/>
    <w:rsid w:val="00FB6323"/>
    <w:rsid w:val="00FB7778"/>
    <w:rsid w:val="00FC24F9"/>
    <w:rsid w:val="00FC2513"/>
    <w:rsid w:val="00FC3BE0"/>
    <w:rsid w:val="00FC79EE"/>
    <w:rsid w:val="00FC7D39"/>
    <w:rsid w:val="00FD1379"/>
    <w:rsid w:val="00FD4A85"/>
    <w:rsid w:val="00FD6E95"/>
    <w:rsid w:val="00FD6F5C"/>
    <w:rsid w:val="00FE0515"/>
    <w:rsid w:val="00FE56FB"/>
    <w:rsid w:val="00FE7CE3"/>
    <w:rsid w:val="00FE7FA7"/>
    <w:rsid w:val="00FF00A0"/>
    <w:rsid w:val="00FF1CA6"/>
    <w:rsid w:val="00FF2997"/>
    <w:rsid w:val="00FF2B24"/>
    <w:rsid w:val="00FF3273"/>
    <w:rsid w:val="00FF374D"/>
    <w:rsid w:val="00FF5785"/>
    <w:rsid w:val="00FF6C96"/>
    <w:rsid w:val="00FF6E8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2017-11-06T09:34:00Z</dcterms:created>
  <dcterms:modified xsi:type="dcterms:W3CDTF">2017-11-06T09:52:00Z</dcterms:modified>
</cp:coreProperties>
</file>